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77B4F" w14:textId="77777777" w:rsidR="00360242" w:rsidRPr="00360242" w:rsidRDefault="00360242" w:rsidP="00360242">
      <w:pPr>
        <w:pStyle w:val="Antrat1"/>
        <w:spacing w:after="240"/>
        <w:rPr>
          <w:rFonts w:ascii="Arial" w:hAnsi="Arial" w:cs="Arial"/>
          <w:b/>
          <w:bCs/>
          <w:szCs w:val="28"/>
          <w:lang w:val="lt-LT"/>
        </w:rPr>
      </w:pPr>
      <w:r w:rsidRPr="00360242">
        <w:rPr>
          <w:rFonts w:ascii="Arial" w:hAnsi="Arial" w:cs="Arial"/>
          <w:b/>
          <w:bCs/>
          <w:szCs w:val="28"/>
          <w:lang w:val="lt-LT"/>
        </w:rPr>
        <w:t>KLAIPĖDOS RAJONO SAVIVALDYBĖS TARYBA</w:t>
      </w:r>
    </w:p>
    <w:p w14:paraId="6D426D79" w14:textId="77777777" w:rsidR="00360242" w:rsidRPr="00DA252E" w:rsidRDefault="00360242" w:rsidP="00360242">
      <w:pPr>
        <w:keepNext/>
        <w:spacing w:before="240" w:line="276" w:lineRule="auto"/>
        <w:jc w:val="center"/>
        <w:outlineLvl w:val="1"/>
        <w:rPr>
          <w:rFonts w:ascii="Arial" w:hAnsi="Arial" w:cs="Arial"/>
          <w:b/>
          <w:sz w:val="28"/>
          <w:szCs w:val="28"/>
        </w:rPr>
      </w:pPr>
      <w:r w:rsidRPr="00DA252E">
        <w:rPr>
          <w:rFonts w:ascii="Arial" w:hAnsi="Arial" w:cs="Arial"/>
          <w:b/>
          <w:sz w:val="28"/>
          <w:szCs w:val="28"/>
        </w:rPr>
        <w:t>SPRENDIMAS</w:t>
      </w:r>
    </w:p>
    <w:p w14:paraId="74CC566A" w14:textId="159006EB" w:rsidR="00D255DB" w:rsidRPr="00296D1A" w:rsidRDefault="00AD0F73" w:rsidP="008B28C9">
      <w:pPr>
        <w:spacing w:line="276" w:lineRule="auto"/>
        <w:jc w:val="center"/>
        <w:rPr>
          <w:rFonts w:ascii="Arial" w:hAnsi="Arial" w:cs="Arial"/>
          <w:b/>
          <w:caps/>
          <w:sz w:val="28"/>
          <w:szCs w:val="28"/>
        </w:rPr>
      </w:pPr>
      <w:r w:rsidRPr="00296D1A">
        <w:rPr>
          <w:rFonts w:ascii="Arial" w:hAnsi="Arial" w:cs="Arial"/>
          <w:b/>
          <w:caps/>
          <w:color w:val="000000" w:themeColor="text1"/>
          <w:sz w:val="28"/>
          <w:szCs w:val="28"/>
        </w:rPr>
        <w:t xml:space="preserve">DĖL </w:t>
      </w:r>
      <w:bookmarkStart w:id="0" w:name="_Hlk229042086"/>
      <w:r w:rsidR="001973F7" w:rsidRPr="00580430">
        <w:rPr>
          <w:rFonts w:ascii="Arial" w:hAnsi="Arial" w:cs="Arial"/>
          <w:b/>
          <w:bCs/>
          <w:spacing w:val="20"/>
          <w:sz w:val="28"/>
          <w:szCs w:val="28"/>
        </w:rPr>
        <w:t>KLAIPĖDOS RAJONO SAVIVALDYBĖS TARYBOS 20</w:t>
      </w:r>
      <w:r w:rsidR="006C516F">
        <w:rPr>
          <w:rFonts w:ascii="Arial" w:hAnsi="Arial" w:cs="Arial"/>
          <w:b/>
          <w:bCs/>
          <w:spacing w:val="20"/>
          <w:sz w:val="28"/>
          <w:szCs w:val="28"/>
        </w:rPr>
        <w:t>19</w:t>
      </w:r>
      <w:r w:rsidR="001973F7" w:rsidRPr="00580430">
        <w:rPr>
          <w:rFonts w:ascii="Arial" w:hAnsi="Arial" w:cs="Arial"/>
          <w:b/>
          <w:bCs/>
          <w:spacing w:val="20"/>
          <w:sz w:val="28"/>
          <w:szCs w:val="28"/>
        </w:rPr>
        <w:t xml:space="preserve"> M. </w:t>
      </w:r>
      <w:r w:rsidR="006C516F">
        <w:rPr>
          <w:rFonts w:ascii="Arial" w:hAnsi="Arial" w:cs="Arial"/>
          <w:b/>
          <w:bCs/>
          <w:spacing w:val="20"/>
          <w:sz w:val="28"/>
          <w:szCs w:val="28"/>
        </w:rPr>
        <w:t>SPALIO</w:t>
      </w:r>
      <w:r w:rsidR="001973F7" w:rsidRPr="00580430">
        <w:rPr>
          <w:rFonts w:ascii="Arial" w:hAnsi="Arial" w:cs="Arial"/>
          <w:b/>
          <w:bCs/>
          <w:spacing w:val="20"/>
          <w:sz w:val="28"/>
          <w:szCs w:val="28"/>
        </w:rPr>
        <w:t xml:space="preserve"> </w:t>
      </w:r>
      <w:r w:rsidR="006C516F">
        <w:rPr>
          <w:rFonts w:ascii="Arial" w:hAnsi="Arial" w:cs="Arial"/>
          <w:b/>
          <w:bCs/>
          <w:spacing w:val="20"/>
          <w:sz w:val="28"/>
          <w:szCs w:val="28"/>
        </w:rPr>
        <w:t>31</w:t>
      </w:r>
      <w:r w:rsidR="001973F7" w:rsidRPr="00580430">
        <w:rPr>
          <w:rFonts w:ascii="Arial" w:hAnsi="Arial" w:cs="Arial"/>
          <w:b/>
          <w:bCs/>
          <w:spacing w:val="20"/>
          <w:sz w:val="28"/>
          <w:szCs w:val="28"/>
        </w:rPr>
        <w:t xml:space="preserve"> D. SPRENDIMO NR. T11-</w:t>
      </w:r>
      <w:r w:rsidR="006C516F">
        <w:rPr>
          <w:rFonts w:ascii="Arial" w:hAnsi="Arial" w:cs="Arial"/>
          <w:b/>
          <w:bCs/>
          <w:spacing w:val="20"/>
          <w:sz w:val="28"/>
          <w:szCs w:val="28"/>
        </w:rPr>
        <w:t>352</w:t>
      </w:r>
      <w:r w:rsidR="001973F7" w:rsidRPr="00580430">
        <w:rPr>
          <w:rFonts w:ascii="Arial" w:hAnsi="Arial" w:cs="Arial"/>
          <w:b/>
          <w:bCs/>
          <w:spacing w:val="20"/>
          <w:sz w:val="28"/>
          <w:szCs w:val="28"/>
        </w:rPr>
        <w:t xml:space="preserve"> „DĖL KLAIPĖDOS RAJONO </w:t>
      </w:r>
      <w:r w:rsidR="006C516F">
        <w:rPr>
          <w:rFonts w:ascii="Arial" w:hAnsi="Arial" w:cs="Arial"/>
          <w:b/>
          <w:bCs/>
          <w:spacing w:val="20"/>
          <w:sz w:val="28"/>
          <w:szCs w:val="28"/>
        </w:rPr>
        <w:t>SAVIVALDYBĖS GARBĖS AMBASADORIAUS VARDO SUTEIKIMO NUOSTATŲ PATVIRTINIMO</w:t>
      </w:r>
      <w:r w:rsidR="001973F7" w:rsidRPr="00580430">
        <w:rPr>
          <w:rFonts w:ascii="Arial" w:hAnsi="Arial" w:cs="Arial"/>
          <w:b/>
          <w:bCs/>
          <w:sz w:val="28"/>
          <w:szCs w:val="28"/>
        </w:rPr>
        <w:t>“ PAKEITIMO</w:t>
      </w:r>
      <w:bookmarkEnd w:id="0"/>
    </w:p>
    <w:p w14:paraId="79617A80" w14:textId="3E67BCAB" w:rsidR="001D573C" w:rsidRPr="00F00665" w:rsidRDefault="00D85333" w:rsidP="008B28C9">
      <w:pPr>
        <w:spacing w:before="240" w:line="276" w:lineRule="auto"/>
        <w:jc w:val="center"/>
        <w:rPr>
          <w:rFonts w:ascii="Arial" w:hAnsi="Arial" w:cs="Arial"/>
          <w:szCs w:val="24"/>
        </w:rPr>
      </w:pPr>
      <w:r w:rsidRPr="00F00665">
        <w:rPr>
          <w:rFonts w:ascii="Arial" w:hAnsi="Arial" w:cs="Arial"/>
          <w:szCs w:val="24"/>
        </w:rPr>
        <w:t>202</w:t>
      </w:r>
      <w:r w:rsidR="005F1702">
        <w:rPr>
          <w:rFonts w:ascii="Arial" w:hAnsi="Arial" w:cs="Arial"/>
          <w:szCs w:val="24"/>
        </w:rPr>
        <w:t>6</w:t>
      </w:r>
      <w:r w:rsidRPr="00F00665">
        <w:rPr>
          <w:rFonts w:ascii="Arial" w:hAnsi="Arial" w:cs="Arial"/>
          <w:szCs w:val="24"/>
        </w:rPr>
        <w:t xml:space="preserve"> m. </w:t>
      </w:r>
      <w:r w:rsidR="006C516F">
        <w:rPr>
          <w:rFonts w:ascii="Arial" w:hAnsi="Arial" w:cs="Arial"/>
          <w:szCs w:val="24"/>
        </w:rPr>
        <w:t>gegužės</w:t>
      </w:r>
      <w:r w:rsidR="002E1D48" w:rsidRPr="00F00665">
        <w:rPr>
          <w:rFonts w:ascii="Arial" w:hAnsi="Arial" w:cs="Arial"/>
          <w:szCs w:val="24"/>
        </w:rPr>
        <w:t xml:space="preserve">  </w:t>
      </w:r>
      <w:r w:rsidRPr="00F00665">
        <w:rPr>
          <w:rFonts w:ascii="Arial" w:hAnsi="Arial" w:cs="Arial"/>
          <w:szCs w:val="24"/>
        </w:rPr>
        <w:t>d. Nr. T11-</w:t>
      </w:r>
    </w:p>
    <w:p w14:paraId="1B918939" w14:textId="335ECA36" w:rsidR="00573B91" w:rsidRPr="00F00665" w:rsidRDefault="001D573C" w:rsidP="008B28C9">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p>
    <w:p w14:paraId="4092091B" w14:textId="3CB68B6C" w:rsidR="004F1301" w:rsidRPr="006B7370" w:rsidRDefault="00B64693" w:rsidP="002522B6">
      <w:pPr>
        <w:pStyle w:val="Pagrindiniotekstotrauka"/>
        <w:tabs>
          <w:tab w:val="left" w:pos="1418"/>
        </w:tabs>
        <w:spacing w:before="240" w:after="0" w:line="276" w:lineRule="auto"/>
        <w:ind w:left="0" w:firstLine="1134"/>
        <w:jc w:val="both"/>
        <w:rPr>
          <w:rFonts w:ascii="Arial" w:hAnsi="Arial" w:cs="Arial"/>
          <w:szCs w:val="24"/>
        </w:rPr>
      </w:pPr>
      <w:bookmarkStart w:id="1" w:name="_Hlk148008553"/>
      <w:r w:rsidRPr="006B7370">
        <w:rPr>
          <w:rFonts w:ascii="Arial" w:hAnsi="Arial" w:cs="Arial"/>
          <w:szCs w:val="24"/>
        </w:rPr>
        <w:t xml:space="preserve">Klaipėdos rajono savivaldybės taryba, vadovaudamasi Lietuvos Respublikos vietos savivaldos įstatymo </w:t>
      </w:r>
      <w:r w:rsidR="00BF5809">
        <w:rPr>
          <w:rFonts w:ascii="Arial" w:hAnsi="Arial" w:cs="Arial"/>
          <w:szCs w:val="24"/>
        </w:rPr>
        <w:t xml:space="preserve">6 straipsnio 46 punktu, </w:t>
      </w:r>
      <w:r w:rsidRPr="006B7370">
        <w:rPr>
          <w:rFonts w:ascii="Arial" w:hAnsi="Arial" w:cs="Arial"/>
          <w:szCs w:val="24"/>
          <w:shd w:val="clear" w:color="auto" w:fill="FFFFFF"/>
        </w:rPr>
        <w:t>15 straipsnio 4 dalimi</w:t>
      </w:r>
      <w:r w:rsidRPr="006B7370">
        <w:rPr>
          <w:rFonts w:ascii="Arial" w:hAnsi="Arial" w:cs="Arial"/>
          <w:szCs w:val="24"/>
        </w:rPr>
        <w:t xml:space="preserve">, </w:t>
      </w:r>
      <w:r w:rsidR="004F1301" w:rsidRPr="00360242">
        <w:rPr>
          <w:rFonts w:ascii="Arial" w:hAnsi="Arial" w:cs="Arial"/>
          <w:spacing w:val="60"/>
          <w:szCs w:val="24"/>
        </w:rPr>
        <w:t>nusprendži</w:t>
      </w:r>
      <w:r w:rsidR="004F1301" w:rsidRPr="006B7370">
        <w:rPr>
          <w:rFonts w:ascii="Arial" w:hAnsi="Arial" w:cs="Arial"/>
          <w:szCs w:val="24"/>
        </w:rPr>
        <w:t>a:</w:t>
      </w:r>
    </w:p>
    <w:p w14:paraId="16CC5EC4" w14:textId="70F2150C" w:rsidR="006B7370" w:rsidRPr="006B7370" w:rsidRDefault="006B7370" w:rsidP="002522B6">
      <w:pPr>
        <w:pStyle w:val="Betarp"/>
        <w:spacing w:line="276" w:lineRule="auto"/>
        <w:ind w:firstLine="1134"/>
        <w:jc w:val="both"/>
        <w:rPr>
          <w:rFonts w:ascii="Arial" w:hAnsi="Arial" w:cs="Arial"/>
          <w:sz w:val="24"/>
          <w:szCs w:val="24"/>
        </w:rPr>
      </w:pPr>
      <w:bookmarkStart w:id="2" w:name="_Hlk164865706"/>
      <w:bookmarkEnd w:id="1"/>
      <w:r w:rsidRPr="006B7370">
        <w:rPr>
          <w:rFonts w:ascii="Arial" w:hAnsi="Arial" w:cs="Arial"/>
          <w:sz w:val="24"/>
          <w:szCs w:val="24"/>
        </w:rPr>
        <w:t xml:space="preserve">1. Pakeisti Klaipėdos rajono </w:t>
      </w:r>
      <w:r w:rsidR="006C516F">
        <w:rPr>
          <w:rFonts w:ascii="Arial" w:hAnsi="Arial" w:cs="Arial"/>
          <w:sz w:val="24"/>
          <w:szCs w:val="24"/>
        </w:rPr>
        <w:t>savivaldybės garbės ambasadoriaus vardo suteikimo</w:t>
      </w:r>
      <w:r w:rsidRPr="006B7370">
        <w:rPr>
          <w:rFonts w:ascii="Arial" w:hAnsi="Arial" w:cs="Arial"/>
          <w:sz w:val="24"/>
          <w:szCs w:val="24"/>
        </w:rPr>
        <w:t xml:space="preserve"> nuostatus, patvirtintus Klaipėdos rajono savivaldybės tarybos 20</w:t>
      </w:r>
      <w:r w:rsidR="006C516F">
        <w:rPr>
          <w:rFonts w:ascii="Arial" w:hAnsi="Arial" w:cs="Arial"/>
          <w:sz w:val="24"/>
          <w:szCs w:val="24"/>
        </w:rPr>
        <w:t>19</w:t>
      </w:r>
      <w:r w:rsidRPr="006B7370">
        <w:rPr>
          <w:rFonts w:ascii="Arial" w:hAnsi="Arial" w:cs="Arial"/>
          <w:sz w:val="24"/>
          <w:szCs w:val="24"/>
        </w:rPr>
        <w:t xml:space="preserve"> m. </w:t>
      </w:r>
      <w:r w:rsidR="006C516F">
        <w:rPr>
          <w:rFonts w:ascii="Arial" w:hAnsi="Arial" w:cs="Arial"/>
          <w:sz w:val="24"/>
          <w:szCs w:val="24"/>
        </w:rPr>
        <w:t>spalio</w:t>
      </w:r>
      <w:r w:rsidRPr="006B7370">
        <w:rPr>
          <w:rFonts w:ascii="Arial" w:hAnsi="Arial" w:cs="Arial"/>
          <w:sz w:val="24"/>
          <w:szCs w:val="24"/>
        </w:rPr>
        <w:t xml:space="preserve"> </w:t>
      </w:r>
      <w:r w:rsidR="006C516F">
        <w:rPr>
          <w:rFonts w:ascii="Arial" w:hAnsi="Arial" w:cs="Arial"/>
          <w:sz w:val="24"/>
          <w:szCs w:val="24"/>
        </w:rPr>
        <w:t>31</w:t>
      </w:r>
      <w:r w:rsidRPr="006B7370">
        <w:rPr>
          <w:rFonts w:ascii="Arial" w:hAnsi="Arial" w:cs="Arial"/>
          <w:sz w:val="24"/>
          <w:szCs w:val="24"/>
        </w:rPr>
        <w:t xml:space="preserve"> d. sprendimu Nr. T11-</w:t>
      </w:r>
      <w:r w:rsidR="006C516F">
        <w:rPr>
          <w:rFonts w:ascii="Arial" w:hAnsi="Arial" w:cs="Arial"/>
          <w:sz w:val="24"/>
          <w:szCs w:val="24"/>
        </w:rPr>
        <w:t>352</w:t>
      </w:r>
      <w:r w:rsidRPr="006B7370">
        <w:rPr>
          <w:rFonts w:ascii="Arial" w:hAnsi="Arial" w:cs="Arial"/>
          <w:sz w:val="24"/>
          <w:szCs w:val="24"/>
        </w:rPr>
        <w:t xml:space="preserve"> „Dėl Klaipėdos rajono </w:t>
      </w:r>
      <w:r w:rsidR="006A7C1F">
        <w:rPr>
          <w:rFonts w:ascii="Arial" w:hAnsi="Arial" w:cs="Arial"/>
          <w:sz w:val="24"/>
          <w:szCs w:val="24"/>
        </w:rPr>
        <w:t>savivaldybės garbės ambasadoriaus vardo suteikimo</w:t>
      </w:r>
      <w:r w:rsidRPr="006B7370">
        <w:rPr>
          <w:rFonts w:ascii="Arial" w:hAnsi="Arial" w:cs="Arial"/>
          <w:sz w:val="24"/>
          <w:szCs w:val="24"/>
        </w:rPr>
        <w:t xml:space="preserve"> nuostatų patvirtinimo“:</w:t>
      </w:r>
    </w:p>
    <w:bookmarkEnd w:id="2"/>
    <w:p w14:paraId="395C3E13" w14:textId="02957F9E" w:rsidR="006B7370" w:rsidRPr="006A7C1F" w:rsidRDefault="006B7370" w:rsidP="002522B6">
      <w:pPr>
        <w:pStyle w:val="Betarp"/>
        <w:tabs>
          <w:tab w:val="left" w:pos="1843"/>
        </w:tabs>
        <w:spacing w:line="276" w:lineRule="auto"/>
        <w:ind w:firstLine="1134"/>
        <w:jc w:val="both"/>
        <w:rPr>
          <w:rFonts w:ascii="Arial" w:hAnsi="Arial" w:cs="Arial"/>
          <w:sz w:val="24"/>
          <w:szCs w:val="24"/>
        </w:rPr>
      </w:pPr>
      <w:r w:rsidRPr="006A7C1F">
        <w:rPr>
          <w:rFonts w:ascii="Arial" w:hAnsi="Arial" w:cs="Arial"/>
          <w:sz w:val="24"/>
          <w:szCs w:val="24"/>
        </w:rPr>
        <w:t xml:space="preserve">1.1. Pakeisti </w:t>
      </w:r>
      <w:r w:rsidR="006A7C1F" w:rsidRPr="006A7C1F">
        <w:rPr>
          <w:rFonts w:ascii="Arial" w:hAnsi="Arial" w:cs="Arial"/>
          <w:sz w:val="24"/>
          <w:szCs w:val="24"/>
        </w:rPr>
        <w:t>2 punktą</w:t>
      </w:r>
      <w:r w:rsidRPr="006A7C1F">
        <w:rPr>
          <w:rFonts w:ascii="Arial" w:hAnsi="Arial" w:cs="Arial"/>
          <w:sz w:val="24"/>
          <w:szCs w:val="24"/>
        </w:rPr>
        <w:t xml:space="preserve"> ir jį išdėstyti taip:</w:t>
      </w:r>
    </w:p>
    <w:p w14:paraId="22C63393" w14:textId="12BFE746" w:rsidR="006B7370" w:rsidRPr="006A7C1F" w:rsidRDefault="006B7370" w:rsidP="002522B6">
      <w:pPr>
        <w:tabs>
          <w:tab w:val="left" w:pos="993"/>
          <w:tab w:val="left" w:pos="1134"/>
          <w:tab w:val="left" w:pos="1701"/>
          <w:tab w:val="left" w:pos="1843"/>
          <w:tab w:val="left" w:pos="1985"/>
        </w:tabs>
        <w:spacing w:line="276" w:lineRule="auto"/>
        <w:ind w:firstLine="1134"/>
        <w:jc w:val="both"/>
        <w:rPr>
          <w:rFonts w:ascii="Arial" w:hAnsi="Arial" w:cs="Arial"/>
          <w:szCs w:val="24"/>
        </w:rPr>
      </w:pPr>
      <w:r w:rsidRPr="006A7C1F">
        <w:rPr>
          <w:rFonts w:ascii="Arial" w:hAnsi="Arial" w:cs="Arial"/>
          <w:szCs w:val="24"/>
        </w:rPr>
        <w:t>„</w:t>
      </w:r>
      <w:r w:rsidR="006A7C1F">
        <w:rPr>
          <w:rFonts w:ascii="Arial" w:hAnsi="Arial" w:cs="Arial"/>
          <w:szCs w:val="24"/>
        </w:rPr>
        <w:t xml:space="preserve">2. </w:t>
      </w:r>
      <w:r w:rsidR="006A7C1F" w:rsidRPr="006A7C1F">
        <w:rPr>
          <w:rFonts w:ascii="Arial" w:hAnsi="Arial" w:cs="Arial"/>
          <w:color w:val="000000"/>
        </w:rPr>
        <w:t xml:space="preserve">Ambasadoriaus vardas gali būti suteikiamas </w:t>
      </w:r>
      <w:r w:rsidR="006A7C1F" w:rsidRPr="006A7C1F">
        <w:rPr>
          <w:rFonts w:ascii="Arial" w:hAnsi="Arial" w:cs="Arial"/>
        </w:rPr>
        <w:t>nepriekaištingos reputacijos</w:t>
      </w:r>
      <w:r w:rsidR="006A7C1F" w:rsidRPr="006A7C1F">
        <w:rPr>
          <w:rFonts w:ascii="Arial" w:hAnsi="Arial" w:cs="Arial"/>
          <w:color w:val="000000"/>
        </w:rPr>
        <w:t xml:space="preserve"> Lietuvos Respublikos piliečiams, sutinkantiems bendradarbiauti ir bendradarbiaujantiems įgyvendinant įvairius Klaipėdos rajono savivaldybės (toliau – Savivaldybė) projektus ir iniciatyvas, dalijantis savo patirtimi bei ryšiais, vykdantiems aktyvias verslo, turizmo, investicijų pritraukimo, kultūros, sporto, socialinės plėtros ir kitų sričių veiklas, užmezgant abipusius ryšius tarp Savivaldybės ir užsienio valstybių savivaldybių, diasporos, nevyriausybinių organizacijų bei kitų institucijų ar suinteresuotų asmenų, atstovaujant Klaipėdos rajonui, garsinant jos vardą</w:t>
      </w:r>
      <w:r w:rsidR="006A7C1F">
        <w:rPr>
          <w:rFonts w:ascii="Arial" w:hAnsi="Arial" w:cs="Arial"/>
          <w:color w:val="000000"/>
        </w:rPr>
        <w:t>.</w:t>
      </w:r>
      <w:r w:rsidRPr="006A7C1F">
        <w:rPr>
          <w:rFonts w:ascii="Arial" w:hAnsi="Arial" w:cs="Arial"/>
          <w:szCs w:val="24"/>
        </w:rPr>
        <w:t>“</w:t>
      </w:r>
    </w:p>
    <w:p w14:paraId="28B54B9F" w14:textId="1380A94D" w:rsidR="006B7370" w:rsidRPr="006B7370" w:rsidRDefault="006B7370" w:rsidP="002522B6">
      <w:pPr>
        <w:pStyle w:val="Betarp"/>
        <w:tabs>
          <w:tab w:val="left" w:pos="1843"/>
        </w:tabs>
        <w:spacing w:line="276" w:lineRule="auto"/>
        <w:ind w:firstLine="1134"/>
        <w:jc w:val="both"/>
        <w:rPr>
          <w:rFonts w:ascii="Arial" w:hAnsi="Arial" w:cs="Arial"/>
          <w:sz w:val="24"/>
          <w:szCs w:val="24"/>
        </w:rPr>
      </w:pPr>
      <w:r w:rsidRPr="006B7370">
        <w:rPr>
          <w:rFonts w:ascii="Arial" w:hAnsi="Arial" w:cs="Arial"/>
          <w:sz w:val="24"/>
          <w:szCs w:val="24"/>
        </w:rPr>
        <w:t xml:space="preserve">1.2. </w:t>
      </w:r>
      <w:r w:rsidR="006A7C1F" w:rsidRPr="006A7C1F">
        <w:rPr>
          <w:rFonts w:ascii="Arial" w:hAnsi="Arial" w:cs="Arial"/>
          <w:sz w:val="24"/>
          <w:szCs w:val="24"/>
        </w:rPr>
        <w:t xml:space="preserve">Pakeisti </w:t>
      </w:r>
      <w:r w:rsidR="006A7C1F">
        <w:rPr>
          <w:rFonts w:ascii="Arial" w:hAnsi="Arial" w:cs="Arial"/>
          <w:sz w:val="24"/>
          <w:szCs w:val="24"/>
        </w:rPr>
        <w:t>4</w:t>
      </w:r>
      <w:r w:rsidR="006A7C1F" w:rsidRPr="006A7C1F">
        <w:rPr>
          <w:rFonts w:ascii="Arial" w:hAnsi="Arial" w:cs="Arial"/>
          <w:sz w:val="24"/>
          <w:szCs w:val="24"/>
        </w:rPr>
        <w:t xml:space="preserve"> punktą ir jį išdėstyti taip:</w:t>
      </w:r>
    </w:p>
    <w:p w14:paraId="4E22D599" w14:textId="48CB0F15" w:rsidR="006B7370" w:rsidRPr="006B7370" w:rsidRDefault="006B7370" w:rsidP="006A7C1F">
      <w:pPr>
        <w:shd w:val="clear" w:color="auto" w:fill="FFFFFF"/>
        <w:ind w:firstLine="1134"/>
        <w:jc w:val="both"/>
        <w:rPr>
          <w:rFonts w:ascii="Arial" w:hAnsi="Arial" w:cs="Arial"/>
          <w:szCs w:val="24"/>
        </w:rPr>
      </w:pPr>
      <w:r w:rsidRPr="006B7370">
        <w:rPr>
          <w:rFonts w:ascii="Arial" w:hAnsi="Arial" w:cs="Arial"/>
          <w:szCs w:val="24"/>
        </w:rPr>
        <w:t>„</w:t>
      </w:r>
      <w:r w:rsidR="006A7C1F" w:rsidRPr="006A7C1F">
        <w:rPr>
          <w:rFonts w:ascii="Arial" w:hAnsi="Arial" w:cs="Arial"/>
          <w:color w:val="000000"/>
        </w:rPr>
        <w:t xml:space="preserve">4. Ambasadoriaus vardas suteikiamas Klaipėdos rajono savivaldybės mero potvarkiu, </w:t>
      </w:r>
      <w:bookmarkStart w:id="3" w:name="_Hlk229043373"/>
      <w:r w:rsidR="006A7C1F" w:rsidRPr="006A7C1F">
        <w:rPr>
          <w:rFonts w:ascii="Arial" w:hAnsi="Arial" w:cs="Arial"/>
          <w:color w:val="000000"/>
        </w:rPr>
        <w:t xml:space="preserve">Klaipėdos rajono Savivaldybės bendradarbiavimo su diaspora komisijos </w:t>
      </w:r>
      <w:bookmarkEnd w:id="3"/>
      <w:r w:rsidR="006A7C1F" w:rsidRPr="006A7C1F">
        <w:rPr>
          <w:rFonts w:ascii="Arial" w:hAnsi="Arial" w:cs="Arial"/>
          <w:color w:val="000000"/>
        </w:rPr>
        <w:t>(toliau – Komisija) siūlymu.</w:t>
      </w:r>
      <w:r w:rsidRPr="006B7370">
        <w:rPr>
          <w:rFonts w:ascii="Arial" w:hAnsi="Arial" w:cs="Arial"/>
          <w:szCs w:val="24"/>
        </w:rPr>
        <w:t>“</w:t>
      </w:r>
    </w:p>
    <w:p w14:paraId="29692952" w14:textId="3859A684" w:rsidR="006B7370" w:rsidRPr="006B7370" w:rsidRDefault="006B7370" w:rsidP="002522B6">
      <w:pPr>
        <w:pStyle w:val="Betarp"/>
        <w:tabs>
          <w:tab w:val="left" w:pos="1843"/>
        </w:tabs>
        <w:spacing w:line="276" w:lineRule="auto"/>
        <w:ind w:firstLine="1134"/>
        <w:jc w:val="both"/>
        <w:rPr>
          <w:rFonts w:ascii="Arial" w:hAnsi="Arial" w:cs="Arial"/>
          <w:sz w:val="24"/>
          <w:szCs w:val="24"/>
        </w:rPr>
      </w:pPr>
      <w:r w:rsidRPr="006B7370">
        <w:rPr>
          <w:rFonts w:ascii="Arial" w:hAnsi="Arial" w:cs="Arial"/>
          <w:sz w:val="24"/>
          <w:szCs w:val="24"/>
        </w:rPr>
        <w:t xml:space="preserve">1.3. </w:t>
      </w:r>
      <w:r w:rsidR="006A7C1F" w:rsidRPr="006A7C1F">
        <w:rPr>
          <w:rFonts w:ascii="Arial" w:hAnsi="Arial" w:cs="Arial"/>
          <w:sz w:val="24"/>
          <w:szCs w:val="24"/>
        </w:rPr>
        <w:t xml:space="preserve">Pakeisti </w:t>
      </w:r>
      <w:r w:rsidR="006A7C1F">
        <w:rPr>
          <w:rFonts w:ascii="Arial" w:hAnsi="Arial" w:cs="Arial"/>
          <w:sz w:val="24"/>
          <w:szCs w:val="24"/>
        </w:rPr>
        <w:t>5</w:t>
      </w:r>
      <w:r w:rsidR="006A7C1F" w:rsidRPr="006A7C1F">
        <w:rPr>
          <w:rFonts w:ascii="Arial" w:hAnsi="Arial" w:cs="Arial"/>
          <w:sz w:val="24"/>
          <w:szCs w:val="24"/>
        </w:rPr>
        <w:t xml:space="preserve"> punktą ir jį išdėstyti taip:</w:t>
      </w:r>
    </w:p>
    <w:p w14:paraId="4263075B" w14:textId="6FB46387" w:rsidR="006B7370" w:rsidRDefault="006B7370" w:rsidP="002522B6">
      <w:pPr>
        <w:spacing w:line="276" w:lineRule="auto"/>
        <w:ind w:firstLine="1134"/>
        <w:jc w:val="both"/>
        <w:rPr>
          <w:rFonts w:ascii="Arial" w:hAnsi="Arial" w:cs="Arial"/>
          <w:szCs w:val="24"/>
        </w:rPr>
      </w:pPr>
      <w:r w:rsidRPr="006B7370">
        <w:rPr>
          <w:rFonts w:ascii="Arial" w:hAnsi="Arial" w:cs="Arial"/>
          <w:szCs w:val="24"/>
        </w:rPr>
        <w:t>„</w:t>
      </w:r>
      <w:r w:rsidR="006A7C1F">
        <w:rPr>
          <w:rFonts w:ascii="Arial" w:hAnsi="Arial" w:cs="Arial"/>
          <w:szCs w:val="24"/>
        </w:rPr>
        <w:t xml:space="preserve">5. </w:t>
      </w:r>
      <w:r w:rsidR="006A7C1F" w:rsidRPr="006A7C1F">
        <w:rPr>
          <w:rFonts w:ascii="Arial" w:hAnsi="Arial" w:cs="Arial"/>
          <w:szCs w:val="24"/>
        </w:rPr>
        <w:t>Ambasadoriaus kandidatūrą gali teikti Klaipėdos rajono savivaldybės tarybos nariai, projekto „Globalus Klaipėdos rajonas“ koordinatorė, biudžetinės, verslo, visuomeninės ir nevyriausybinės organizacijos, kiti juridiniai ir fiziniai asmenys. Pateiktas kandidatūras svarsto Komisija ir teikia siūlymą Savivaldybės merui.</w:t>
      </w:r>
      <w:r w:rsidRPr="006B7370">
        <w:rPr>
          <w:rFonts w:ascii="Arial" w:hAnsi="Arial" w:cs="Arial"/>
          <w:szCs w:val="24"/>
        </w:rPr>
        <w:t>“</w:t>
      </w:r>
    </w:p>
    <w:p w14:paraId="20171581" w14:textId="3BF730E4" w:rsidR="006A7C1F" w:rsidRDefault="006A7C1F" w:rsidP="002522B6">
      <w:pPr>
        <w:spacing w:line="276" w:lineRule="auto"/>
        <w:ind w:firstLine="1134"/>
        <w:jc w:val="both"/>
        <w:rPr>
          <w:rFonts w:ascii="Arial" w:hAnsi="Arial" w:cs="Arial"/>
          <w:szCs w:val="24"/>
        </w:rPr>
      </w:pPr>
      <w:r>
        <w:rPr>
          <w:rFonts w:ascii="Arial" w:hAnsi="Arial" w:cs="Arial"/>
          <w:szCs w:val="24"/>
        </w:rPr>
        <w:t xml:space="preserve">1.4. </w:t>
      </w:r>
      <w:r w:rsidRPr="006A7C1F">
        <w:rPr>
          <w:rFonts w:ascii="Arial" w:hAnsi="Arial" w:cs="Arial"/>
          <w:szCs w:val="24"/>
        </w:rPr>
        <w:t xml:space="preserve">Pakeisti </w:t>
      </w:r>
      <w:r>
        <w:rPr>
          <w:rFonts w:ascii="Arial" w:hAnsi="Arial" w:cs="Arial"/>
          <w:szCs w:val="24"/>
        </w:rPr>
        <w:t>6</w:t>
      </w:r>
      <w:r w:rsidRPr="006A7C1F">
        <w:rPr>
          <w:rFonts w:ascii="Arial" w:hAnsi="Arial" w:cs="Arial"/>
          <w:szCs w:val="24"/>
        </w:rPr>
        <w:t xml:space="preserve"> punktą ir jį išdėstyti taip:</w:t>
      </w:r>
    </w:p>
    <w:p w14:paraId="2FFB8803" w14:textId="6411FB4A" w:rsidR="006A7C1F" w:rsidRDefault="006A7C1F" w:rsidP="002522B6">
      <w:pPr>
        <w:spacing w:line="276" w:lineRule="auto"/>
        <w:ind w:firstLine="1134"/>
        <w:jc w:val="both"/>
        <w:rPr>
          <w:rFonts w:ascii="Arial" w:hAnsi="Arial" w:cs="Arial"/>
          <w:szCs w:val="24"/>
        </w:rPr>
      </w:pPr>
      <w:r>
        <w:rPr>
          <w:rFonts w:ascii="Arial" w:hAnsi="Arial" w:cs="Arial"/>
          <w:szCs w:val="24"/>
        </w:rPr>
        <w:t>„</w:t>
      </w:r>
      <w:r w:rsidRPr="006A7C1F">
        <w:rPr>
          <w:rFonts w:ascii="Arial" w:hAnsi="Arial" w:cs="Arial"/>
          <w:szCs w:val="24"/>
        </w:rPr>
        <w:t>6. Ambasadoriui įteikiamas specialus Ambasadoriaus ženkliukas, kuriame pavaizduotas Savivaldybės herbas, įrašyta „Ambasadorius“ ir „Globalus Klaipėdos rajonas</w:t>
      </w:r>
      <w:r>
        <w:rPr>
          <w:rFonts w:ascii="Arial" w:hAnsi="Arial" w:cs="Arial"/>
          <w:szCs w:val="24"/>
        </w:rPr>
        <w:t>“.“</w:t>
      </w:r>
    </w:p>
    <w:p w14:paraId="228258DB" w14:textId="6BAF6C8C" w:rsidR="006A7C1F" w:rsidRDefault="00E24FA5" w:rsidP="002522B6">
      <w:pPr>
        <w:spacing w:line="276" w:lineRule="auto"/>
        <w:ind w:firstLine="1134"/>
        <w:jc w:val="both"/>
        <w:rPr>
          <w:rFonts w:ascii="Arial" w:hAnsi="Arial" w:cs="Arial"/>
          <w:szCs w:val="24"/>
        </w:rPr>
      </w:pPr>
      <w:r>
        <w:rPr>
          <w:rFonts w:ascii="Arial" w:hAnsi="Arial" w:cs="Arial"/>
          <w:szCs w:val="24"/>
        </w:rPr>
        <w:t xml:space="preserve">1.5. </w:t>
      </w:r>
      <w:r w:rsidRPr="006A7C1F">
        <w:rPr>
          <w:rFonts w:ascii="Arial" w:hAnsi="Arial" w:cs="Arial"/>
          <w:szCs w:val="24"/>
        </w:rPr>
        <w:t xml:space="preserve">Pakeisti </w:t>
      </w:r>
      <w:r>
        <w:rPr>
          <w:rFonts w:ascii="Arial" w:hAnsi="Arial" w:cs="Arial"/>
          <w:szCs w:val="24"/>
        </w:rPr>
        <w:t>7</w:t>
      </w:r>
      <w:r w:rsidRPr="006A7C1F">
        <w:rPr>
          <w:rFonts w:ascii="Arial" w:hAnsi="Arial" w:cs="Arial"/>
          <w:szCs w:val="24"/>
        </w:rPr>
        <w:t xml:space="preserve"> punktą ir jį išdėstyti taip:</w:t>
      </w:r>
    </w:p>
    <w:p w14:paraId="4AE4BEFB" w14:textId="6989B82C" w:rsidR="00E24FA5" w:rsidRDefault="00E24FA5" w:rsidP="002522B6">
      <w:pPr>
        <w:spacing w:line="276" w:lineRule="auto"/>
        <w:ind w:firstLine="1134"/>
        <w:jc w:val="both"/>
        <w:rPr>
          <w:rFonts w:ascii="Arial" w:hAnsi="Arial" w:cs="Arial"/>
          <w:szCs w:val="24"/>
        </w:rPr>
      </w:pPr>
      <w:r>
        <w:rPr>
          <w:rFonts w:ascii="Arial" w:hAnsi="Arial" w:cs="Arial"/>
          <w:szCs w:val="24"/>
        </w:rPr>
        <w:t>„</w:t>
      </w:r>
      <w:r w:rsidRPr="00E24FA5">
        <w:rPr>
          <w:rFonts w:ascii="Arial" w:hAnsi="Arial" w:cs="Arial"/>
          <w:szCs w:val="24"/>
        </w:rPr>
        <w:t>7. Apie Ambasadoriaus vardo suteikimą visuomenė informuojama ir šie Nuostatai skelbiami Savivaldybės interneto svetainėje, projekto „Globalus Klaipėdos rajonas“ informacijos sklaidos kanalais ir kitomis viešinimo priemonėmis.</w:t>
      </w:r>
      <w:r>
        <w:rPr>
          <w:rFonts w:ascii="Arial" w:hAnsi="Arial" w:cs="Arial"/>
          <w:szCs w:val="24"/>
        </w:rPr>
        <w:t>“</w:t>
      </w:r>
    </w:p>
    <w:p w14:paraId="2B2639D6" w14:textId="718092D4" w:rsidR="00E24FA5" w:rsidRDefault="00E24FA5" w:rsidP="002522B6">
      <w:pPr>
        <w:spacing w:line="276" w:lineRule="auto"/>
        <w:ind w:firstLine="1134"/>
        <w:jc w:val="both"/>
        <w:rPr>
          <w:rFonts w:ascii="Arial" w:hAnsi="Arial" w:cs="Arial"/>
          <w:szCs w:val="24"/>
        </w:rPr>
      </w:pPr>
      <w:r>
        <w:rPr>
          <w:rFonts w:ascii="Arial" w:hAnsi="Arial" w:cs="Arial"/>
          <w:szCs w:val="24"/>
        </w:rPr>
        <w:t>1.6. Pakeisti 10.3. papunktį ir jį išdėstyti taip:</w:t>
      </w:r>
    </w:p>
    <w:p w14:paraId="1543CA5C" w14:textId="4FC53D7C" w:rsidR="00E24FA5" w:rsidRDefault="00E24FA5" w:rsidP="002522B6">
      <w:pPr>
        <w:spacing w:line="276" w:lineRule="auto"/>
        <w:ind w:firstLine="1134"/>
        <w:jc w:val="both"/>
        <w:rPr>
          <w:rFonts w:ascii="Arial" w:hAnsi="Arial" w:cs="Arial"/>
          <w:szCs w:val="24"/>
        </w:rPr>
      </w:pPr>
      <w:r>
        <w:rPr>
          <w:rFonts w:ascii="Arial" w:hAnsi="Arial" w:cs="Arial"/>
          <w:szCs w:val="24"/>
        </w:rPr>
        <w:lastRenderedPageBreak/>
        <w:t>„</w:t>
      </w:r>
      <w:r w:rsidRPr="00E24FA5">
        <w:rPr>
          <w:rFonts w:ascii="Arial" w:hAnsi="Arial" w:cs="Arial"/>
          <w:szCs w:val="24"/>
        </w:rPr>
        <w:t>10.3. kitais atvejais, jei Meras priima sprendimą dėl sprendimo suteikti garbės Ambasadoriaus vardą suteikimo panaikinimo;</w:t>
      </w:r>
      <w:r>
        <w:rPr>
          <w:rFonts w:ascii="Arial" w:hAnsi="Arial" w:cs="Arial"/>
          <w:szCs w:val="24"/>
        </w:rPr>
        <w:t>“</w:t>
      </w:r>
    </w:p>
    <w:p w14:paraId="4CFE9035" w14:textId="7F7FFB38" w:rsidR="00E24FA5" w:rsidRDefault="00E24FA5" w:rsidP="002522B6">
      <w:pPr>
        <w:spacing w:line="276" w:lineRule="auto"/>
        <w:ind w:firstLine="1134"/>
        <w:jc w:val="both"/>
        <w:rPr>
          <w:rFonts w:ascii="Arial" w:hAnsi="Arial" w:cs="Arial"/>
          <w:szCs w:val="24"/>
        </w:rPr>
      </w:pPr>
      <w:r>
        <w:rPr>
          <w:rFonts w:ascii="Arial" w:hAnsi="Arial" w:cs="Arial"/>
          <w:szCs w:val="24"/>
        </w:rPr>
        <w:t>1.7. Pakeisti 11 punktą ir jį išdėstyti taip:</w:t>
      </w:r>
    </w:p>
    <w:p w14:paraId="7CF74341" w14:textId="3D624626" w:rsidR="00E24FA5" w:rsidRPr="006B7370" w:rsidRDefault="00E24FA5" w:rsidP="002522B6">
      <w:pPr>
        <w:spacing w:line="276" w:lineRule="auto"/>
        <w:ind w:firstLine="1134"/>
        <w:jc w:val="both"/>
        <w:rPr>
          <w:rFonts w:ascii="Arial" w:hAnsi="Arial" w:cs="Arial"/>
          <w:szCs w:val="24"/>
        </w:rPr>
      </w:pPr>
      <w:r w:rsidRPr="00E24FA5">
        <w:rPr>
          <w:rFonts w:ascii="Arial" w:hAnsi="Arial" w:cs="Arial"/>
          <w:szCs w:val="24"/>
        </w:rPr>
        <w:t>11. 10 punkte nurodytais atvejais sprendimus dėl Ambasadoriaus vardo netekimo priima Meras Komisijos teikimu.</w:t>
      </w:r>
      <w:r>
        <w:rPr>
          <w:rFonts w:ascii="Arial" w:hAnsi="Arial" w:cs="Arial"/>
          <w:szCs w:val="24"/>
        </w:rPr>
        <w:t>“</w:t>
      </w:r>
    </w:p>
    <w:p w14:paraId="69087C84" w14:textId="08EB07C0" w:rsidR="002522B6" w:rsidRDefault="002522B6" w:rsidP="00BF5809">
      <w:pPr>
        <w:spacing w:before="240" w:after="240" w:line="276" w:lineRule="auto"/>
        <w:ind w:left="7229" w:hanging="7229"/>
        <w:rPr>
          <w:rFonts w:ascii="Arial" w:hAnsi="Arial" w:cs="Arial"/>
        </w:rPr>
      </w:pPr>
      <w:r w:rsidRPr="00622414">
        <w:rPr>
          <w:rFonts w:ascii="Arial" w:hAnsi="Arial" w:cs="Arial"/>
        </w:rPr>
        <w:t>Savivaldybės meras</w:t>
      </w:r>
    </w:p>
    <w:p w14:paraId="6C31F9D4" w14:textId="77777777" w:rsidR="00E24FA5" w:rsidRDefault="00E24FA5" w:rsidP="00BF5809">
      <w:pPr>
        <w:spacing w:after="240" w:line="276" w:lineRule="auto"/>
        <w:jc w:val="both"/>
        <w:rPr>
          <w:rFonts w:ascii="Arial" w:hAnsi="Arial" w:cs="Arial"/>
          <w:szCs w:val="24"/>
        </w:rPr>
      </w:pPr>
      <w:r w:rsidRPr="0034019C">
        <w:rPr>
          <w:rFonts w:ascii="Arial" w:hAnsi="Arial" w:cs="Arial"/>
          <w:szCs w:val="24"/>
        </w:rPr>
        <w:t xml:space="preserve">TEIKIA: Savivaldybės meras B. Markauskas </w:t>
      </w:r>
    </w:p>
    <w:p w14:paraId="544A252A" w14:textId="76D52153" w:rsidR="00E24FA5" w:rsidRPr="0034019C" w:rsidRDefault="00E24FA5" w:rsidP="00E24FA5">
      <w:pPr>
        <w:spacing w:line="276" w:lineRule="auto"/>
        <w:jc w:val="both"/>
        <w:rPr>
          <w:rFonts w:ascii="Arial" w:hAnsi="Arial" w:cs="Arial"/>
          <w:szCs w:val="24"/>
        </w:rPr>
      </w:pPr>
      <w:r w:rsidRPr="0034019C">
        <w:rPr>
          <w:rFonts w:ascii="Arial" w:hAnsi="Arial" w:cs="Arial"/>
          <w:szCs w:val="24"/>
        </w:rPr>
        <w:t xml:space="preserve">PARENGĖ: </w:t>
      </w:r>
      <w:r>
        <w:rPr>
          <w:rFonts w:ascii="Arial" w:hAnsi="Arial" w:cs="Arial"/>
          <w:szCs w:val="24"/>
        </w:rPr>
        <w:t>I. Gailienė</w:t>
      </w:r>
      <w:r w:rsidRPr="0034019C">
        <w:rPr>
          <w:rFonts w:ascii="Arial" w:hAnsi="Arial" w:cs="Arial"/>
          <w:szCs w:val="24"/>
        </w:rPr>
        <w:t xml:space="preserve"> </w:t>
      </w:r>
    </w:p>
    <w:p w14:paraId="3B808C82" w14:textId="77777777" w:rsidR="00E24FA5" w:rsidRDefault="00E24FA5" w:rsidP="00BF5809">
      <w:pPr>
        <w:spacing w:before="240" w:line="276" w:lineRule="auto"/>
        <w:jc w:val="both"/>
        <w:rPr>
          <w:rFonts w:ascii="Arial" w:hAnsi="Arial" w:cs="Arial"/>
          <w:szCs w:val="24"/>
        </w:rPr>
      </w:pPr>
      <w:r w:rsidRPr="0034019C">
        <w:rPr>
          <w:rFonts w:ascii="Arial" w:hAnsi="Arial" w:cs="Arial"/>
          <w:szCs w:val="24"/>
        </w:rPr>
        <w:t>SUDERINTA:</w:t>
      </w:r>
    </w:p>
    <w:p w14:paraId="4D9B1F4F" w14:textId="77777777" w:rsidR="00E24FA5" w:rsidRDefault="00E24FA5" w:rsidP="00E24FA5">
      <w:pPr>
        <w:spacing w:line="276" w:lineRule="auto"/>
        <w:jc w:val="both"/>
        <w:rPr>
          <w:rFonts w:ascii="Arial" w:hAnsi="Arial" w:cs="Arial"/>
          <w:szCs w:val="24"/>
        </w:rPr>
      </w:pPr>
      <w:r>
        <w:rPr>
          <w:rFonts w:ascii="Arial" w:hAnsi="Arial" w:cs="Arial"/>
          <w:szCs w:val="24"/>
        </w:rPr>
        <w:t>G. Kuzminskienė</w:t>
      </w:r>
    </w:p>
    <w:p w14:paraId="530CE97F" w14:textId="77777777" w:rsidR="00E24FA5" w:rsidRDefault="00E24FA5" w:rsidP="00E24FA5">
      <w:pPr>
        <w:spacing w:line="276" w:lineRule="auto"/>
        <w:jc w:val="both"/>
        <w:rPr>
          <w:rFonts w:ascii="Arial" w:hAnsi="Arial" w:cs="Arial"/>
          <w:szCs w:val="24"/>
        </w:rPr>
      </w:pPr>
      <w:r>
        <w:rPr>
          <w:rFonts w:ascii="Arial" w:hAnsi="Arial" w:cs="Arial"/>
          <w:szCs w:val="24"/>
        </w:rPr>
        <w:t>D. Beliokaitė</w:t>
      </w:r>
    </w:p>
    <w:p w14:paraId="31669823" w14:textId="77777777" w:rsidR="00E24FA5" w:rsidRDefault="00E24FA5" w:rsidP="00E24FA5">
      <w:pPr>
        <w:spacing w:line="276" w:lineRule="auto"/>
        <w:jc w:val="both"/>
        <w:rPr>
          <w:rFonts w:ascii="Arial" w:hAnsi="Arial" w:cs="Arial"/>
          <w:szCs w:val="24"/>
        </w:rPr>
      </w:pPr>
      <w:r>
        <w:rPr>
          <w:rFonts w:ascii="Arial" w:hAnsi="Arial" w:cs="Arial"/>
          <w:szCs w:val="24"/>
        </w:rPr>
        <w:t>V. Jasas</w:t>
      </w:r>
    </w:p>
    <w:p w14:paraId="6F77BE4C" w14:textId="77777777" w:rsidR="00E24FA5" w:rsidRDefault="00E24FA5" w:rsidP="00E24FA5">
      <w:pPr>
        <w:spacing w:line="276" w:lineRule="auto"/>
        <w:jc w:val="both"/>
        <w:rPr>
          <w:rFonts w:ascii="Arial" w:hAnsi="Arial" w:cs="Arial"/>
          <w:szCs w:val="24"/>
        </w:rPr>
      </w:pPr>
      <w:r w:rsidRPr="00327D4A">
        <w:rPr>
          <w:rFonts w:ascii="Arial" w:hAnsi="Arial" w:cs="Arial"/>
          <w:szCs w:val="24"/>
        </w:rPr>
        <w:t>J. Bardauskas</w:t>
      </w:r>
    </w:p>
    <w:p w14:paraId="5FCC5C06" w14:textId="77777777" w:rsidR="00E24FA5" w:rsidRDefault="00E24FA5" w:rsidP="00E24FA5">
      <w:pPr>
        <w:spacing w:line="276" w:lineRule="auto"/>
        <w:jc w:val="both"/>
        <w:rPr>
          <w:rFonts w:ascii="Arial" w:hAnsi="Arial" w:cs="Arial"/>
          <w:szCs w:val="24"/>
        </w:rPr>
      </w:pPr>
      <w:r>
        <w:rPr>
          <w:rFonts w:ascii="Arial" w:hAnsi="Arial" w:cs="Arial"/>
          <w:szCs w:val="24"/>
        </w:rPr>
        <w:t>L. Liutikienė</w:t>
      </w:r>
    </w:p>
    <w:p w14:paraId="3DF33A1B" w14:textId="533F8ECD" w:rsidR="00E24FA5" w:rsidRDefault="00E24FA5" w:rsidP="00E24FA5">
      <w:pPr>
        <w:spacing w:line="276" w:lineRule="auto"/>
        <w:jc w:val="both"/>
        <w:rPr>
          <w:rFonts w:ascii="Arial" w:hAnsi="Arial" w:cs="Arial"/>
          <w:szCs w:val="24"/>
        </w:rPr>
      </w:pPr>
      <w:r>
        <w:rPr>
          <w:rFonts w:ascii="Arial" w:hAnsi="Arial" w:cs="Arial"/>
          <w:szCs w:val="24"/>
        </w:rPr>
        <w:t>V. Butkus</w:t>
      </w:r>
    </w:p>
    <w:p w14:paraId="1DFEE29B" w14:textId="5D425DA8" w:rsidR="00287878" w:rsidRDefault="00287878">
      <w:pPr>
        <w:rPr>
          <w:rFonts w:ascii="Arial" w:hAnsi="Arial" w:cs="Arial"/>
          <w:szCs w:val="24"/>
        </w:rPr>
      </w:pPr>
      <w:r>
        <w:rPr>
          <w:rFonts w:ascii="Arial" w:hAnsi="Arial" w:cs="Arial"/>
          <w:szCs w:val="24"/>
        </w:rPr>
        <w:br w:type="page"/>
      </w:r>
    </w:p>
    <w:p w14:paraId="6806E8B5" w14:textId="77777777" w:rsidR="00E24FA5" w:rsidRPr="00411197" w:rsidRDefault="00E24FA5" w:rsidP="00E24FA5">
      <w:pPr>
        <w:pStyle w:val="Antrat2"/>
        <w:spacing w:line="276" w:lineRule="auto"/>
        <w:jc w:val="center"/>
        <w:rPr>
          <w:rFonts w:ascii="Arial" w:hAnsi="Arial" w:cs="Arial"/>
          <w:b/>
          <w:sz w:val="24"/>
          <w:szCs w:val="24"/>
        </w:rPr>
      </w:pPr>
      <w:r w:rsidRPr="00411197">
        <w:rPr>
          <w:rFonts w:ascii="Arial" w:hAnsi="Arial" w:cs="Arial"/>
          <w:b/>
          <w:color w:val="auto"/>
          <w:sz w:val="24"/>
          <w:szCs w:val="24"/>
        </w:rPr>
        <w:lastRenderedPageBreak/>
        <w:t>AIŠKINAMASIS RAŠTAS</w:t>
      </w:r>
    </w:p>
    <w:p w14:paraId="6C1A5658" w14:textId="146C4C42" w:rsidR="00E24FA5" w:rsidRPr="009C7FEB" w:rsidRDefault="00E24FA5" w:rsidP="00E24FA5">
      <w:pPr>
        <w:pStyle w:val="Betarp"/>
        <w:spacing w:after="240" w:line="276" w:lineRule="auto"/>
        <w:jc w:val="center"/>
        <w:rPr>
          <w:rFonts w:ascii="Arial" w:hAnsi="Arial" w:cs="Arial"/>
          <w:b/>
          <w:bCs/>
          <w:sz w:val="24"/>
          <w:szCs w:val="24"/>
        </w:rPr>
      </w:pPr>
      <w:r w:rsidRPr="009C7FEB">
        <w:rPr>
          <w:rFonts w:ascii="Arial" w:hAnsi="Arial" w:cs="Arial"/>
          <w:b/>
          <w:bCs/>
          <w:sz w:val="24"/>
          <w:szCs w:val="24"/>
        </w:rPr>
        <w:t>DĖL TARYBOS</w:t>
      </w:r>
      <w:r w:rsidRPr="00411197">
        <w:t xml:space="preserve"> </w:t>
      </w:r>
      <w:r w:rsidRPr="009C7FEB">
        <w:rPr>
          <w:rFonts w:ascii="Arial" w:hAnsi="Arial" w:cs="Arial"/>
          <w:b/>
          <w:bCs/>
          <w:sz w:val="24"/>
          <w:szCs w:val="24"/>
        </w:rPr>
        <w:t>SPRENDIMO „</w:t>
      </w:r>
      <w:r>
        <w:rPr>
          <w:rFonts w:ascii="Arial" w:hAnsi="Arial" w:cs="Arial"/>
          <w:b/>
          <w:bCs/>
          <w:sz w:val="24"/>
          <w:szCs w:val="24"/>
        </w:rPr>
        <w:t xml:space="preserve">DĖL </w:t>
      </w:r>
      <w:r w:rsidRPr="00E24FA5">
        <w:rPr>
          <w:rFonts w:ascii="Arial" w:hAnsi="Arial" w:cs="Arial"/>
          <w:b/>
          <w:bCs/>
          <w:sz w:val="24"/>
          <w:szCs w:val="24"/>
        </w:rPr>
        <w:t>KLAIPĖDOS RAJONO SAVIVALDYBĖS TARYBOS 2019 M. SPALIO 31 D. SPRENDIMO NR. T11-352 „DĖL KLAIPĖDOS RAJONO SAVIVALDYBĖS GARBĖS AMBASADORIAUS VARDO SUTEIKIMO NUOSTATŲ PATVIRTINIMO“ PAKEITIMO</w:t>
      </w:r>
      <w:r>
        <w:rPr>
          <w:rFonts w:ascii="Arial" w:hAnsi="Arial" w:cs="Arial"/>
          <w:b/>
          <w:bCs/>
          <w:sz w:val="24"/>
          <w:szCs w:val="24"/>
        </w:rPr>
        <w:t xml:space="preserve">“ </w:t>
      </w:r>
      <w:r w:rsidRPr="009C7FEB">
        <w:rPr>
          <w:rFonts w:ascii="Arial" w:hAnsi="Arial" w:cs="Arial"/>
          <w:b/>
          <w:bCs/>
          <w:sz w:val="24"/>
          <w:szCs w:val="24"/>
        </w:rPr>
        <w:t>PROJEKTO</w:t>
      </w:r>
    </w:p>
    <w:p w14:paraId="496F7211" w14:textId="186BC456" w:rsidR="00E24FA5" w:rsidRDefault="00E24FA5" w:rsidP="00BF5809">
      <w:pPr>
        <w:spacing w:after="240" w:line="276" w:lineRule="auto"/>
        <w:jc w:val="center"/>
        <w:rPr>
          <w:rFonts w:ascii="Arial" w:hAnsi="Arial" w:cs="Arial"/>
          <w:bCs/>
          <w:szCs w:val="24"/>
        </w:rPr>
      </w:pPr>
      <w:r>
        <w:rPr>
          <w:rFonts w:ascii="Arial" w:hAnsi="Arial" w:cs="Arial"/>
          <w:bCs/>
          <w:szCs w:val="24"/>
        </w:rPr>
        <w:t>2026-05-07</w:t>
      </w:r>
    </w:p>
    <w:p w14:paraId="3A372387" w14:textId="0D2E0C5D" w:rsidR="00BE100C" w:rsidRPr="00BF5809" w:rsidRDefault="00287878" w:rsidP="00BF5809">
      <w:pPr>
        <w:pStyle w:val="Sraopastraipa"/>
        <w:spacing w:line="276" w:lineRule="auto"/>
        <w:ind w:left="0"/>
        <w:jc w:val="both"/>
        <w:rPr>
          <w:rFonts w:ascii="Arial" w:hAnsi="Arial" w:cs="Arial"/>
          <w:b/>
          <w:szCs w:val="24"/>
        </w:rPr>
      </w:pPr>
      <w:r w:rsidRPr="00BF5809">
        <w:rPr>
          <w:rFonts w:ascii="Arial" w:hAnsi="Arial" w:cs="Arial"/>
          <w:b/>
          <w:szCs w:val="24"/>
        </w:rPr>
        <w:t xml:space="preserve">1. </w:t>
      </w:r>
      <w:r w:rsidR="00E24FA5" w:rsidRPr="00BF5809">
        <w:rPr>
          <w:rFonts w:ascii="Arial" w:hAnsi="Arial" w:cs="Arial"/>
          <w:b/>
          <w:szCs w:val="24"/>
        </w:rPr>
        <w:t>Parengto sprendimo projekto tikslai, uždaviniai (ko šiuo sprendimu norima pasiekti):</w:t>
      </w:r>
      <w:r w:rsidR="00BE100C" w:rsidRPr="00BF5809">
        <w:rPr>
          <w:rFonts w:ascii="Arial" w:hAnsi="Arial" w:cs="Arial"/>
          <w:b/>
          <w:szCs w:val="24"/>
        </w:rPr>
        <w:t xml:space="preserve"> </w:t>
      </w:r>
      <w:r w:rsidR="00BE100C" w:rsidRPr="00BF5809">
        <w:rPr>
          <w:rFonts w:ascii="Arial" w:eastAsiaTheme="minorHAnsi" w:hAnsi="Arial" w:cs="Arial"/>
          <w:szCs w:val="24"/>
          <w:lang w:eastAsia="en-US"/>
        </w:rPr>
        <w:t>atnaujinti Klaipėdos rajono savivaldybės garbės ambasadoriaus vardo suteikimo nuostatus, pritaikant juos prie vykdomos diasporos politikos ir projekto „Globalus Klaipėdos rajonas“ tikslų bei stiprinant bendradarbiavimą su užsienyje gyvenančiais ar veikiančiais asmenimis, prisidedančiais prie Klaipėdos rajono žinomumo ir tarptautinių ryšių plėtros.</w:t>
      </w:r>
    </w:p>
    <w:p w14:paraId="01544854" w14:textId="1D4C6FB1" w:rsidR="00E24FA5" w:rsidRPr="00BF5809" w:rsidRDefault="00E24FA5" w:rsidP="00BF5809">
      <w:pPr>
        <w:spacing w:line="276" w:lineRule="auto"/>
        <w:jc w:val="both"/>
        <w:rPr>
          <w:rFonts w:ascii="Arial" w:hAnsi="Arial" w:cs="Arial"/>
          <w:color w:val="FF0000"/>
        </w:rPr>
      </w:pPr>
      <w:r w:rsidRPr="00287878">
        <w:rPr>
          <w:rFonts w:ascii="Arial" w:hAnsi="Arial" w:cs="Arial"/>
          <w:b/>
          <w:szCs w:val="24"/>
          <w:lang w:val="fi-FI"/>
        </w:rPr>
        <w:t xml:space="preserve">2. Kaip </w:t>
      </w:r>
      <w:r w:rsidRPr="00287878">
        <w:rPr>
          <w:rFonts w:ascii="Arial" w:hAnsi="Arial" w:cs="Arial"/>
          <w:b/>
          <w:szCs w:val="24"/>
        </w:rPr>
        <w:t>šiuo metu yra teisiškai reglamentuojami projekte aptariami klausimai:</w:t>
      </w:r>
      <w:r w:rsidR="00287878" w:rsidRPr="00287878">
        <w:rPr>
          <w:rFonts w:ascii="Arial" w:hAnsi="Arial" w:cs="Arial"/>
          <w:b/>
          <w:szCs w:val="24"/>
        </w:rPr>
        <w:t xml:space="preserve"> </w:t>
      </w:r>
      <w:bookmarkStart w:id="4" w:name="_Hlk135728679"/>
      <w:r w:rsidRPr="00BF5809">
        <w:rPr>
          <w:rFonts w:ascii="Arial" w:hAnsi="Arial" w:cs="Arial"/>
        </w:rPr>
        <w:t>Lietuvos Respublikos vietos savivaldos įstatymo 15</w:t>
      </w:r>
      <w:r w:rsidRPr="00BF5809">
        <w:rPr>
          <w:rFonts w:ascii="Arial" w:hAnsi="Arial" w:cs="Arial"/>
          <w:color w:val="FF0000"/>
        </w:rPr>
        <w:t xml:space="preserve"> </w:t>
      </w:r>
      <w:r w:rsidRPr="00BF5809">
        <w:rPr>
          <w:rFonts w:ascii="Arial" w:hAnsi="Arial" w:cs="Arial"/>
        </w:rPr>
        <w:t xml:space="preserve">straipsnio 4 dalimi, kuris numato, kad tuo atveju, kai teisė aktuose yra nustatyta papildomų įgaliojimų savivaldybei, sprendimų dėl tokių įgaliojimų vykdymo priėmimo iniciatyva, neperžengiant nustatytų įgaliojimų, priklauso savivaldybės tarybai. </w:t>
      </w:r>
    </w:p>
    <w:bookmarkEnd w:id="4"/>
    <w:p w14:paraId="5306A755" w14:textId="4491A0A8" w:rsidR="00E24FA5" w:rsidRPr="00BF5809" w:rsidRDefault="00E24FA5" w:rsidP="00287878">
      <w:pPr>
        <w:pStyle w:val="Betarp"/>
        <w:spacing w:line="276" w:lineRule="auto"/>
        <w:jc w:val="both"/>
        <w:rPr>
          <w:rFonts w:ascii="Arial" w:hAnsi="Arial" w:cs="Arial"/>
          <w:b/>
          <w:bCs/>
          <w:sz w:val="24"/>
          <w:szCs w:val="24"/>
        </w:rPr>
      </w:pPr>
      <w:r w:rsidRPr="00CF51F0">
        <w:rPr>
          <w:rFonts w:ascii="Arial" w:hAnsi="Arial" w:cs="Arial"/>
          <w:b/>
          <w:bCs/>
          <w:sz w:val="24"/>
          <w:szCs w:val="24"/>
        </w:rPr>
        <w:t>3. Kokios siūlomos naujos teisinio reguliavimo nuostatos ir kokių teigiamų rezultatų laukiama:</w:t>
      </w:r>
      <w:r w:rsidR="00BE100C">
        <w:rPr>
          <w:rFonts w:ascii="Arial" w:hAnsi="Arial" w:cs="Arial"/>
          <w:b/>
          <w:bCs/>
          <w:sz w:val="24"/>
          <w:szCs w:val="24"/>
        </w:rPr>
        <w:t xml:space="preserve"> </w:t>
      </w:r>
      <w:r w:rsidR="00BE100C" w:rsidRPr="00BE100C">
        <w:rPr>
          <w:rFonts w:ascii="Arial" w:hAnsi="Arial" w:cs="Arial"/>
          <w:sz w:val="24"/>
          <w:szCs w:val="24"/>
        </w:rPr>
        <w:t>s</w:t>
      </w:r>
      <w:r w:rsidR="00BE100C" w:rsidRPr="00BE100C">
        <w:rPr>
          <w:rFonts w:ascii="Arial" w:hAnsi="Arial" w:cs="Arial"/>
          <w:bCs/>
          <w:sz w:val="24"/>
          <w:szCs w:val="24"/>
        </w:rPr>
        <w:t>prendimo projektu siūloma atnaujinti Klaipėdos rajono savivaldybės garbės ambasadoriaus vardo suteikimo nuostatus, aiškiau reglamentuojant kandidatūrų teikimo, svarstymo ir sprendimų priėmimo tvarką bei stiprinant bendradarbiavimo su diaspora aspektą.</w:t>
      </w:r>
    </w:p>
    <w:p w14:paraId="71407CCB" w14:textId="195494D2" w:rsidR="00E24FA5" w:rsidRPr="00CF51F0" w:rsidRDefault="00E24FA5" w:rsidP="00BF5809">
      <w:pPr>
        <w:pStyle w:val="Betarp"/>
        <w:spacing w:line="276" w:lineRule="auto"/>
        <w:jc w:val="both"/>
        <w:rPr>
          <w:rFonts w:ascii="Arial" w:hAnsi="Arial" w:cs="Arial"/>
          <w:bCs/>
          <w:sz w:val="24"/>
          <w:szCs w:val="24"/>
        </w:rPr>
      </w:pPr>
      <w:r w:rsidRPr="00CF51F0">
        <w:rPr>
          <w:rStyle w:val="FontStyle150"/>
          <w:rFonts w:ascii="Arial" w:hAnsi="Arial" w:cs="Arial"/>
          <w:b/>
          <w:sz w:val="24"/>
          <w:szCs w:val="24"/>
        </w:rPr>
        <w:t>4. Galimos neigiamos pasekmės priėmus siūlomą Savivaldybės tarybos</w:t>
      </w:r>
      <w:r w:rsidRPr="00CF51F0">
        <w:rPr>
          <w:rStyle w:val="FontStyle150"/>
          <w:rFonts w:ascii="Arial" w:hAnsi="Arial" w:cs="Arial"/>
          <w:b/>
          <w:bCs/>
          <w:sz w:val="24"/>
          <w:szCs w:val="24"/>
        </w:rPr>
        <w:t xml:space="preserve"> </w:t>
      </w:r>
      <w:r w:rsidRPr="00CF51F0">
        <w:rPr>
          <w:rFonts w:ascii="Arial" w:hAnsi="Arial" w:cs="Arial"/>
          <w:b/>
          <w:bCs/>
          <w:sz w:val="24"/>
          <w:szCs w:val="24"/>
        </w:rPr>
        <w:t>sprendimą ir kokių priemonių būtina imtis, siekiant išvengti neigiamų pasekmių:</w:t>
      </w:r>
      <w:r w:rsidR="00287878">
        <w:rPr>
          <w:rStyle w:val="FontStyle150"/>
          <w:rFonts w:ascii="Arial" w:hAnsi="Arial" w:cs="Arial"/>
          <w:bCs/>
          <w:sz w:val="24"/>
          <w:szCs w:val="24"/>
        </w:rPr>
        <w:t xml:space="preserve"> p</w:t>
      </w:r>
      <w:r w:rsidRPr="00CF51F0">
        <w:rPr>
          <w:rStyle w:val="FontStyle150"/>
          <w:rFonts w:ascii="Arial" w:hAnsi="Arial" w:cs="Arial"/>
          <w:bCs/>
          <w:sz w:val="24"/>
          <w:szCs w:val="24"/>
        </w:rPr>
        <w:t xml:space="preserve">riėmus </w:t>
      </w:r>
      <w:r w:rsidRPr="00CF51F0">
        <w:rPr>
          <w:rFonts w:ascii="Arial" w:hAnsi="Arial" w:cs="Arial"/>
          <w:bCs/>
          <w:sz w:val="24"/>
          <w:szCs w:val="24"/>
        </w:rPr>
        <w:t>sprendimą neigiamų pasekmių ne</w:t>
      </w:r>
      <w:r w:rsidR="00FF0D83">
        <w:rPr>
          <w:rFonts w:ascii="Arial" w:hAnsi="Arial" w:cs="Arial"/>
          <w:bCs/>
          <w:sz w:val="24"/>
          <w:szCs w:val="24"/>
        </w:rPr>
        <w:t>numatoma</w:t>
      </w:r>
      <w:r w:rsidRPr="00CF51F0">
        <w:rPr>
          <w:rFonts w:ascii="Arial" w:hAnsi="Arial" w:cs="Arial"/>
          <w:bCs/>
          <w:sz w:val="24"/>
          <w:szCs w:val="24"/>
        </w:rPr>
        <w:t>.</w:t>
      </w:r>
    </w:p>
    <w:p w14:paraId="72FBA594" w14:textId="703A52E6" w:rsidR="00E24FA5" w:rsidRPr="00CF51F0" w:rsidRDefault="00E24FA5" w:rsidP="00FF0D83">
      <w:pPr>
        <w:pStyle w:val="Betarp"/>
        <w:spacing w:line="276" w:lineRule="auto"/>
        <w:jc w:val="both"/>
        <w:rPr>
          <w:rFonts w:ascii="Arial" w:hAnsi="Arial" w:cs="Arial"/>
          <w:bCs/>
          <w:sz w:val="24"/>
          <w:szCs w:val="24"/>
        </w:rPr>
      </w:pPr>
      <w:r w:rsidRPr="00CF51F0">
        <w:rPr>
          <w:rFonts w:ascii="Arial" w:hAnsi="Arial" w:cs="Arial"/>
          <w:b/>
          <w:bCs/>
          <w:caps/>
          <w:sz w:val="24"/>
          <w:szCs w:val="24"/>
        </w:rPr>
        <w:t>5. A</w:t>
      </w:r>
      <w:r w:rsidRPr="00CF51F0">
        <w:rPr>
          <w:rFonts w:ascii="Arial" w:hAnsi="Arial" w:cs="Arial"/>
          <w:b/>
          <w:bCs/>
          <w:sz w:val="24"/>
          <w:szCs w:val="24"/>
        </w:rPr>
        <w:t>r sprendimo projektas neprieštarauja Lietuvos Respublikos lygių galimybių įstatymui ir atitinka lygių galimybių principus:</w:t>
      </w:r>
      <w:r w:rsidR="00FF0D83">
        <w:rPr>
          <w:rFonts w:ascii="Arial" w:hAnsi="Arial" w:cs="Arial"/>
          <w:b/>
          <w:bCs/>
          <w:sz w:val="24"/>
          <w:szCs w:val="24"/>
        </w:rPr>
        <w:t xml:space="preserve"> </w:t>
      </w:r>
      <w:r w:rsidR="00FF0D83" w:rsidRPr="00FF0D83">
        <w:rPr>
          <w:rFonts w:ascii="Arial" w:hAnsi="Arial" w:cs="Arial"/>
          <w:sz w:val="24"/>
          <w:szCs w:val="24"/>
        </w:rPr>
        <w:t>s</w:t>
      </w:r>
      <w:r w:rsidR="00FF0D83" w:rsidRPr="00FF0D83">
        <w:rPr>
          <w:rFonts w:ascii="Arial" w:hAnsi="Arial" w:cs="Arial"/>
          <w:bCs/>
          <w:sz w:val="24"/>
          <w:szCs w:val="24"/>
        </w:rPr>
        <w:t>prendimo projektas Lietuvos Respublikos lygių galimybių įstatymui neprieštarauja ir atitinka lygių galimybių principus, kadangi jame nenustatoma jokių asmenų diskriminavimo sąlygų dėl lyties, amžiaus, negalios, tautybės, religijos ar kitų požymių. Kandidatūros gali būti teikiamos ir vertinamos vadovaujantis objektyvumo, skaidrumo ir lygiateisiškumo principais.</w:t>
      </w:r>
      <w:r w:rsidRPr="00CF51F0">
        <w:rPr>
          <w:rFonts w:ascii="Arial" w:hAnsi="Arial" w:cs="Arial"/>
          <w:bCs/>
          <w:sz w:val="24"/>
          <w:szCs w:val="24"/>
        </w:rPr>
        <w:t xml:space="preserve"> </w:t>
      </w:r>
    </w:p>
    <w:p w14:paraId="5A240C64" w14:textId="183BB07D" w:rsidR="00E24FA5" w:rsidRPr="00CF51F0" w:rsidRDefault="00E24FA5" w:rsidP="00FF0D83">
      <w:pPr>
        <w:pStyle w:val="Betarp"/>
        <w:spacing w:line="276" w:lineRule="auto"/>
        <w:jc w:val="both"/>
        <w:rPr>
          <w:rFonts w:ascii="Arial" w:hAnsi="Arial" w:cs="Arial"/>
          <w:bCs/>
          <w:sz w:val="24"/>
          <w:szCs w:val="24"/>
        </w:rPr>
      </w:pPr>
      <w:r w:rsidRPr="00CF51F0">
        <w:rPr>
          <w:rStyle w:val="FontStyle150"/>
          <w:rFonts w:ascii="Arial" w:hAnsi="Arial" w:cs="Arial"/>
          <w:b/>
          <w:sz w:val="24"/>
          <w:szCs w:val="24"/>
        </w:rPr>
        <w:t xml:space="preserve">6. Kokius teisės aktus būtina pakeisti ar panaikinti, </w:t>
      </w:r>
      <w:bookmarkStart w:id="5" w:name="_Hlk132622428"/>
      <w:r w:rsidRPr="00CF51F0">
        <w:rPr>
          <w:rStyle w:val="FontStyle150"/>
          <w:rFonts w:ascii="Arial" w:hAnsi="Arial" w:cs="Arial"/>
          <w:b/>
          <w:sz w:val="24"/>
          <w:szCs w:val="24"/>
        </w:rPr>
        <w:t>priėmus teikiamą Savivaldybės tarybos sprendimą</w:t>
      </w:r>
      <w:bookmarkEnd w:id="5"/>
      <w:r w:rsidRPr="00CF51F0">
        <w:rPr>
          <w:rStyle w:val="FontStyle150"/>
          <w:rFonts w:ascii="Arial" w:hAnsi="Arial" w:cs="Arial"/>
          <w:b/>
          <w:sz w:val="24"/>
          <w:szCs w:val="24"/>
        </w:rPr>
        <w:t>:</w:t>
      </w:r>
      <w:r w:rsidR="00FF0D83">
        <w:rPr>
          <w:rStyle w:val="FontStyle150"/>
          <w:rFonts w:ascii="Arial" w:hAnsi="Arial" w:cs="Arial"/>
          <w:b/>
          <w:sz w:val="24"/>
          <w:szCs w:val="24"/>
        </w:rPr>
        <w:t xml:space="preserve"> </w:t>
      </w:r>
      <w:r w:rsidR="00FF0D83" w:rsidRPr="00FF0D83">
        <w:rPr>
          <w:rStyle w:val="FontStyle150"/>
          <w:rFonts w:ascii="Arial" w:hAnsi="Arial" w:cs="Arial"/>
          <w:bCs/>
          <w:sz w:val="24"/>
          <w:szCs w:val="24"/>
        </w:rPr>
        <w:t>p</w:t>
      </w:r>
      <w:r w:rsidRPr="00CF51F0">
        <w:rPr>
          <w:rStyle w:val="FontStyle150"/>
          <w:rFonts w:ascii="Arial" w:hAnsi="Arial" w:cs="Arial"/>
          <w:bCs/>
          <w:sz w:val="24"/>
          <w:szCs w:val="24"/>
        </w:rPr>
        <w:t>riėmus teikiamą Savivaldybės tarybos sprendimą teisės aktų pakeisti, panaikinti nereikės.</w:t>
      </w:r>
    </w:p>
    <w:p w14:paraId="6D6B09CC" w14:textId="3E40F1E9" w:rsidR="00E24FA5" w:rsidRPr="00FF0D83" w:rsidRDefault="00E24FA5" w:rsidP="00FF0D83">
      <w:pPr>
        <w:pStyle w:val="Betarp"/>
        <w:spacing w:line="276" w:lineRule="auto"/>
        <w:jc w:val="both"/>
        <w:rPr>
          <w:rFonts w:ascii="Arial" w:hAnsi="Arial" w:cs="Arial"/>
          <w:b/>
          <w:bCs/>
          <w:sz w:val="24"/>
          <w:szCs w:val="24"/>
        </w:rPr>
      </w:pPr>
      <w:r w:rsidRPr="00CF51F0">
        <w:rPr>
          <w:rFonts w:ascii="Arial" w:hAnsi="Arial" w:cs="Arial"/>
          <w:b/>
          <w:bCs/>
          <w:sz w:val="24"/>
          <w:szCs w:val="24"/>
        </w:rPr>
        <w:t>7. Projekto rengimo metu gauti specialistų vertinimai ir išvados, konsultavimosi su visuomene metu gauti pasiūlymai ir jų motyvuotas vertinimas (atsižvelgta ar ne):</w:t>
      </w:r>
      <w:r w:rsidR="00FF0D83">
        <w:rPr>
          <w:rFonts w:ascii="Arial" w:hAnsi="Arial" w:cs="Arial"/>
          <w:b/>
          <w:bCs/>
          <w:sz w:val="24"/>
          <w:szCs w:val="24"/>
        </w:rPr>
        <w:t xml:space="preserve"> </w:t>
      </w:r>
      <w:r w:rsidR="00FF0D83" w:rsidRPr="00FF0D83">
        <w:rPr>
          <w:rFonts w:ascii="Arial" w:hAnsi="Arial" w:cs="Arial"/>
          <w:sz w:val="24"/>
          <w:szCs w:val="24"/>
        </w:rPr>
        <w:t>nėra.</w:t>
      </w:r>
    </w:p>
    <w:p w14:paraId="59B10949" w14:textId="5D677951" w:rsidR="00E24FA5" w:rsidRDefault="00E24FA5" w:rsidP="00FF0D83">
      <w:pPr>
        <w:pStyle w:val="Betarp"/>
        <w:spacing w:line="276" w:lineRule="auto"/>
        <w:jc w:val="both"/>
        <w:rPr>
          <w:rFonts w:ascii="Arial" w:hAnsi="Arial" w:cs="Arial"/>
          <w:sz w:val="24"/>
          <w:szCs w:val="24"/>
        </w:rPr>
      </w:pPr>
      <w:r w:rsidRPr="00CF51F0">
        <w:rPr>
          <w:rFonts w:ascii="Arial" w:hAnsi="Arial" w:cs="Arial"/>
          <w:b/>
          <w:bCs/>
          <w:sz w:val="24"/>
          <w:szCs w:val="24"/>
        </w:rPr>
        <w:t>8. Sprendimo įgyvendinimui reikalingos lėšos (ekonominiai apskaičiavimai), finansavimo šaltiniai:</w:t>
      </w:r>
      <w:r w:rsidR="00FF0D83">
        <w:rPr>
          <w:rFonts w:ascii="Arial" w:hAnsi="Arial" w:cs="Arial"/>
          <w:b/>
          <w:bCs/>
          <w:sz w:val="24"/>
          <w:szCs w:val="24"/>
        </w:rPr>
        <w:t xml:space="preserve"> </w:t>
      </w:r>
      <w:r w:rsidR="00FF0D83" w:rsidRPr="00FF0D83">
        <w:rPr>
          <w:rFonts w:ascii="Arial" w:hAnsi="Arial" w:cs="Arial"/>
          <w:sz w:val="24"/>
          <w:szCs w:val="24"/>
        </w:rPr>
        <w:t>sprendimo įgyvendinimui papildomų Savivaldybės biudžeto lėšų nereikės.</w:t>
      </w:r>
    </w:p>
    <w:p w14:paraId="21B9D616" w14:textId="4062B141" w:rsidR="00E24FA5" w:rsidRDefault="00E24FA5" w:rsidP="00E24FA5">
      <w:pPr>
        <w:pStyle w:val="Betarp"/>
        <w:spacing w:line="276" w:lineRule="auto"/>
        <w:jc w:val="both"/>
        <w:rPr>
          <w:rFonts w:ascii="Arial" w:hAnsi="Arial" w:cs="Arial"/>
          <w:b/>
          <w:bCs/>
          <w:sz w:val="24"/>
          <w:szCs w:val="24"/>
        </w:rPr>
      </w:pPr>
      <w:r w:rsidRPr="00CF51F0">
        <w:rPr>
          <w:rFonts w:ascii="Arial" w:hAnsi="Arial" w:cs="Arial"/>
          <w:b/>
          <w:bCs/>
          <w:sz w:val="24"/>
          <w:szCs w:val="24"/>
        </w:rPr>
        <w:t>9. Kiti, autoriaus nuomone, reikalingi pagrindimai, skaičiavimai ir paaiškinimai:</w:t>
      </w:r>
      <w:r>
        <w:rPr>
          <w:rFonts w:ascii="Arial" w:hAnsi="Arial" w:cs="Arial"/>
          <w:b/>
          <w:bCs/>
          <w:sz w:val="24"/>
          <w:szCs w:val="24"/>
        </w:rPr>
        <w:t xml:space="preserve"> </w:t>
      </w:r>
      <w:r w:rsidR="00FF0D83" w:rsidRPr="00FF0D83">
        <w:rPr>
          <w:rFonts w:ascii="Arial" w:hAnsi="Arial" w:cs="Arial"/>
          <w:sz w:val="24"/>
          <w:szCs w:val="24"/>
        </w:rPr>
        <w:t>nėra.</w:t>
      </w:r>
    </w:p>
    <w:p w14:paraId="2B21E72B" w14:textId="54A7D45C" w:rsidR="00E24FA5" w:rsidRDefault="00E24FA5" w:rsidP="0037464D">
      <w:pPr>
        <w:pStyle w:val="Betarp"/>
        <w:spacing w:line="276" w:lineRule="auto"/>
        <w:jc w:val="both"/>
        <w:rPr>
          <w:rFonts w:ascii="Arial" w:hAnsi="Arial" w:cs="Arial"/>
          <w:bCs/>
          <w:color w:val="000000" w:themeColor="text1"/>
          <w:sz w:val="24"/>
          <w:szCs w:val="24"/>
        </w:rPr>
      </w:pPr>
      <w:r w:rsidRPr="00CF51F0">
        <w:rPr>
          <w:rFonts w:ascii="Arial" w:hAnsi="Arial" w:cs="Arial"/>
          <w:b/>
          <w:bCs/>
          <w:sz w:val="24"/>
          <w:szCs w:val="24"/>
        </w:rPr>
        <w:t>10. Sprendimo projekto iniciatoriai (institucija, asmenys ar piliečių įgalioti atstovai) ir rengėjai:</w:t>
      </w:r>
      <w:r w:rsidR="0037464D">
        <w:rPr>
          <w:rFonts w:ascii="Arial" w:hAnsi="Arial" w:cs="Arial"/>
          <w:b/>
          <w:bCs/>
          <w:sz w:val="24"/>
          <w:szCs w:val="24"/>
        </w:rPr>
        <w:t xml:space="preserve"> </w:t>
      </w:r>
      <w:r w:rsidR="0037464D" w:rsidRPr="0037464D">
        <w:rPr>
          <w:rFonts w:ascii="Arial" w:hAnsi="Arial" w:cs="Arial"/>
          <w:sz w:val="24"/>
          <w:szCs w:val="24"/>
        </w:rPr>
        <w:t>s</w:t>
      </w:r>
      <w:r w:rsidRPr="00CF51F0">
        <w:rPr>
          <w:rFonts w:ascii="Arial" w:hAnsi="Arial" w:cs="Arial"/>
          <w:bCs/>
          <w:color w:val="000000" w:themeColor="text1"/>
          <w:sz w:val="24"/>
          <w:szCs w:val="24"/>
        </w:rPr>
        <w:t xml:space="preserve">prendimo iniciatorius – </w:t>
      </w:r>
      <w:r w:rsidR="0037464D" w:rsidRPr="0037464D">
        <w:rPr>
          <w:rFonts w:ascii="Arial" w:hAnsi="Arial" w:cs="Arial"/>
          <w:bCs/>
          <w:color w:val="000000" w:themeColor="text1"/>
          <w:sz w:val="24"/>
          <w:szCs w:val="24"/>
        </w:rPr>
        <w:t xml:space="preserve">Klaipėdos rajono Savivaldybės bendradarbiavimo su </w:t>
      </w:r>
      <w:r w:rsidR="0037464D" w:rsidRPr="0037464D">
        <w:rPr>
          <w:rFonts w:ascii="Arial" w:hAnsi="Arial" w:cs="Arial"/>
          <w:bCs/>
          <w:color w:val="000000" w:themeColor="text1"/>
          <w:sz w:val="24"/>
          <w:szCs w:val="24"/>
        </w:rPr>
        <w:lastRenderedPageBreak/>
        <w:t>diaspora komisijos</w:t>
      </w:r>
      <w:r w:rsidRPr="00CF51F0">
        <w:rPr>
          <w:rFonts w:ascii="Arial" w:hAnsi="Arial" w:cs="Arial"/>
          <w:bCs/>
          <w:color w:val="000000" w:themeColor="text1"/>
          <w:sz w:val="24"/>
          <w:szCs w:val="24"/>
        </w:rPr>
        <w:t>.</w:t>
      </w:r>
      <w:r w:rsidR="0037464D">
        <w:rPr>
          <w:rFonts w:ascii="Arial" w:hAnsi="Arial" w:cs="Arial"/>
          <w:bCs/>
          <w:color w:val="000000" w:themeColor="text1"/>
          <w:sz w:val="24"/>
          <w:szCs w:val="24"/>
        </w:rPr>
        <w:t xml:space="preserve"> Sprendimo rengėja – Sveikatos ir socialinės apsaugos skyriaus vedėja Iveta Gailienė.</w:t>
      </w:r>
    </w:p>
    <w:p w14:paraId="4EAE19FD" w14:textId="57AE77C8" w:rsidR="00E24FA5" w:rsidRPr="0037464D" w:rsidRDefault="0037464D" w:rsidP="00E24FA5">
      <w:pPr>
        <w:tabs>
          <w:tab w:val="left" w:pos="567"/>
        </w:tabs>
        <w:spacing w:before="240" w:after="480" w:line="276" w:lineRule="auto"/>
        <w:ind w:left="7938" w:hanging="7938"/>
        <w:jc w:val="both"/>
        <w:rPr>
          <w:rFonts w:ascii="Arial" w:hAnsi="Arial" w:cs="Arial"/>
          <w:szCs w:val="24"/>
        </w:rPr>
      </w:pPr>
      <w:r w:rsidRPr="0037464D">
        <w:rPr>
          <w:rFonts w:ascii="Arial" w:hAnsi="Arial" w:cs="Arial"/>
          <w:szCs w:val="24"/>
        </w:rPr>
        <w:t>Sveikatos ir socialinės apsaugos skyriaus vedėja</w:t>
      </w:r>
      <w:r w:rsidRPr="0037464D">
        <w:rPr>
          <w:rFonts w:ascii="Arial" w:hAnsi="Arial" w:cs="Arial"/>
          <w:szCs w:val="24"/>
        </w:rPr>
        <w:tab/>
        <w:t>Iveta G</w:t>
      </w:r>
      <w:r>
        <w:rPr>
          <w:rFonts w:ascii="Arial" w:hAnsi="Arial" w:cs="Arial"/>
          <w:szCs w:val="24"/>
        </w:rPr>
        <w:t>ai</w:t>
      </w:r>
      <w:r w:rsidRPr="0037464D">
        <w:rPr>
          <w:rFonts w:ascii="Arial" w:hAnsi="Arial" w:cs="Arial"/>
          <w:szCs w:val="24"/>
        </w:rPr>
        <w:t>lienė</w:t>
      </w:r>
    </w:p>
    <w:p w14:paraId="0D360387" w14:textId="77777777" w:rsidR="00E24FA5" w:rsidRDefault="00E24FA5" w:rsidP="00BF5809">
      <w:pPr>
        <w:spacing w:line="276" w:lineRule="auto"/>
        <w:rPr>
          <w:rFonts w:ascii="Arial" w:hAnsi="Arial" w:cs="Arial"/>
        </w:rPr>
      </w:pPr>
    </w:p>
    <w:sectPr w:rsidR="00E24FA5" w:rsidSect="0049345A">
      <w:headerReference w:type="first" r:id="rId8"/>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754F8" w14:textId="77777777" w:rsidR="00D95949" w:rsidRDefault="00D95949" w:rsidP="001A286F">
      <w:r>
        <w:separator/>
      </w:r>
    </w:p>
  </w:endnote>
  <w:endnote w:type="continuationSeparator" w:id="0">
    <w:p w14:paraId="1296800D" w14:textId="77777777" w:rsidR="00D95949" w:rsidRDefault="00D95949"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FF8C" w14:textId="77777777" w:rsidR="00D95949" w:rsidRDefault="00D95949" w:rsidP="001A286F">
      <w:r>
        <w:separator/>
      </w:r>
    </w:p>
  </w:footnote>
  <w:footnote w:type="continuationSeparator" w:id="0">
    <w:p w14:paraId="0758C196" w14:textId="77777777" w:rsidR="00D95949" w:rsidRDefault="00D95949"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79C47" w14:textId="1DEC30A6" w:rsidR="00287878" w:rsidRPr="00BF5809" w:rsidRDefault="00287878" w:rsidP="00BF5809">
    <w:pPr>
      <w:pStyle w:val="Antrats"/>
      <w:jc w:val="right"/>
      <w:rPr>
        <w:rFonts w:ascii="Arial" w:hAnsi="Arial" w:cs="Arial"/>
        <w:b/>
        <w:bCs/>
      </w:rPr>
    </w:pPr>
    <w:r w:rsidRPr="00BF5809">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8A5613B"/>
    <w:multiLevelType w:val="hybridMultilevel"/>
    <w:tmpl w:val="169CAA0C"/>
    <w:lvl w:ilvl="0" w:tplc="9AD683A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D0B12AD"/>
    <w:multiLevelType w:val="hybridMultilevel"/>
    <w:tmpl w:val="E7846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8"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6"/>
  </w:num>
  <w:num w:numId="2" w16cid:durableId="12832706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0"/>
  </w:num>
  <w:num w:numId="5" w16cid:durableId="2062828391">
    <w:abstractNumId w:val="8"/>
  </w:num>
  <w:num w:numId="6" w16cid:durableId="515849701">
    <w:abstractNumId w:val="5"/>
  </w:num>
  <w:num w:numId="7" w16cid:durableId="1562254374">
    <w:abstractNumId w:val="3"/>
  </w:num>
  <w:num w:numId="8" w16cid:durableId="368606815">
    <w:abstractNumId w:val="1"/>
  </w:num>
  <w:num w:numId="9" w16cid:durableId="1190951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138"/>
    <w:rsid w:val="000314E1"/>
    <w:rsid w:val="0003156F"/>
    <w:rsid w:val="00032F0C"/>
    <w:rsid w:val="0003340B"/>
    <w:rsid w:val="00034400"/>
    <w:rsid w:val="00036452"/>
    <w:rsid w:val="00046F9E"/>
    <w:rsid w:val="00050DD5"/>
    <w:rsid w:val="00052366"/>
    <w:rsid w:val="000559F3"/>
    <w:rsid w:val="00057C0A"/>
    <w:rsid w:val="000769FB"/>
    <w:rsid w:val="000777F5"/>
    <w:rsid w:val="000800C4"/>
    <w:rsid w:val="00091211"/>
    <w:rsid w:val="000A392F"/>
    <w:rsid w:val="000A7B1D"/>
    <w:rsid w:val="000B0F4F"/>
    <w:rsid w:val="000B69E4"/>
    <w:rsid w:val="000C2B1B"/>
    <w:rsid w:val="000C439D"/>
    <w:rsid w:val="000D2E0A"/>
    <w:rsid w:val="000E00CE"/>
    <w:rsid w:val="000E0831"/>
    <w:rsid w:val="000F7259"/>
    <w:rsid w:val="000F7EC4"/>
    <w:rsid w:val="001011E2"/>
    <w:rsid w:val="00107C91"/>
    <w:rsid w:val="00117EB2"/>
    <w:rsid w:val="001338ED"/>
    <w:rsid w:val="00135F16"/>
    <w:rsid w:val="00140DDD"/>
    <w:rsid w:val="0014706E"/>
    <w:rsid w:val="001520F3"/>
    <w:rsid w:val="00152379"/>
    <w:rsid w:val="00152AC4"/>
    <w:rsid w:val="00152FEF"/>
    <w:rsid w:val="001604E7"/>
    <w:rsid w:val="00162B67"/>
    <w:rsid w:val="00165B70"/>
    <w:rsid w:val="00166936"/>
    <w:rsid w:val="00166CB4"/>
    <w:rsid w:val="0017135E"/>
    <w:rsid w:val="0018298C"/>
    <w:rsid w:val="0019033C"/>
    <w:rsid w:val="0019045D"/>
    <w:rsid w:val="001973F7"/>
    <w:rsid w:val="001A06DD"/>
    <w:rsid w:val="001A10B3"/>
    <w:rsid w:val="001A113B"/>
    <w:rsid w:val="001A286F"/>
    <w:rsid w:val="001A4328"/>
    <w:rsid w:val="001A5D8C"/>
    <w:rsid w:val="001B237C"/>
    <w:rsid w:val="001B250F"/>
    <w:rsid w:val="001C0894"/>
    <w:rsid w:val="001C1FCC"/>
    <w:rsid w:val="001C7546"/>
    <w:rsid w:val="001D10E2"/>
    <w:rsid w:val="001D573C"/>
    <w:rsid w:val="001D7329"/>
    <w:rsid w:val="001E1BC4"/>
    <w:rsid w:val="001E34A2"/>
    <w:rsid w:val="001E6FD0"/>
    <w:rsid w:val="001F408C"/>
    <w:rsid w:val="002011AD"/>
    <w:rsid w:val="00224D0B"/>
    <w:rsid w:val="0022710F"/>
    <w:rsid w:val="002325E0"/>
    <w:rsid w:val="002430D6"/>
    <w:rsid w:val="00251C18"/>
    <w:rsid w:val="002522B6"/>
    <w:rsid w:val="002613FE"/>
    <w:rsid w:val="00271AD9"/>
    <w:rsid w:val="00287878"/>
    <w:rsid w:val="00290C01"/>
    <w:rsid w:val="00290C23"/>
    <w:rsid w:val="00292D6D"/>
    <w:rsid w:val="00293569"/>
    <w:rsid w:val="00296D1A"/>
    <w:rsid w:val="00297443"/>
    <w:rsid w:val="002A2D64"/>
    <w:rsid w:val="002A78D4"/>
    <w:rsid w:val="002B04BC"/>
    <w:rsid w:val="002C2181"/>
    <w:rsid w:val="002C295D"/>
    <w:rsid w:val="002D42B0"/>
    <w:rsid w:val="002D6263"/>
    <w:rsid w:val="002E1D48"/>
    <w:rsid w:val="002E228F"/>
    <w:rsid w:val="002E25A7"/>
    <w:rsid w:val="00302AC4"/>
    <w:rsid w:val="00302BF5"/>
    <w:rsid w:val="00320EAD"/>
    <w:rsid w:val="00324EB4"/>
    <w:rsid w:val="00326ABC"/>
    <w:rsid w:val="00327844"/>
    <w:rsid w:val="00360242"/>
    <w:rsid w:val="00365793"/>
    <w:rsid w:val="0036610D"/>
    <w:rsid w:val="00370CAA"/>
    <w:rsid w:val="0037180E"/>
    <w:rsid w:val="0037464D"/>
    <w:rsid w:val="00384033"/>
    <w:rsid w:val="0039307B"/>
    <w:rsid w:val="0039311C"/>
    <w:rsid w:val="00394198"/>
    <w:rsid w:val="003B4393"/>
    <w:rsid w:val="003C1FDD"/>
    <w:rsid w:val="003D4E96"/>
    <w:rsid w:val="003D67DA"/>
    <w:rsid w:val="003D6886"/>
    <w:rsid w:val="003E1AC4"/>
    <w:rsid w:val="003E2937"/>
    <w:rsid w:val="003E7B66"/>
    <w:rsid w:val="003F2054"/>
    <w:rsid w:val="003F43C2"/>
    <w:rsid w:val="00401253"/>
    <w:rsid w:val="0040427F"/>
    <w:rsid w:val="00405970"/>
    <w:rsid w:val="00435641"/>
    <w:rsid w:val="00436264"/>
    <w:rsid w:val="00436E86"/>
    <w:rsid w:val="00441E2F"/>
    <w:rsid w:val="004450A8"/>
    <w:rsid w:val="0044568F"/>
    <w:rsid w:val="004459C0"/>
    <w:rsid w:val="00447366"/>
    <w:rsid w:val="0045226B"/>
    <w:rsid w:val="004525B1"/>
    <w:rsid w:val="0045492B"/>
    <w:rsid w:val="00454B6B"/>
    <w:rsid w:val="0045543B"/>
    <w:rsid w:val="00456769"/>
    <w:rsid w:val="00456AC4"/>
    <w:rsid w:val="00466C4C"/>
    <w:rsid w:val="004675AC"/>
    <w:rsid w:val="00471B56"/>
    <w:rsid w:val="004763DC"/>
    <w:rsid w:val="00481C36"/>
    <w:rsid w:val="00485329"/>
    <w:rsid w:val="00485E85"/>
    <w:rsid w:val="00490B9E"/>
    <w:rsid w:val="0049345A"/>
    <w:rsid w:val="004953E3"/>
    <w:rsid w:val="0049768A"/>
    <w:rsid w:val="004A5A8D"/>
    <w:rsid w:val="004A65BA"/>
    <w:rsid w:val="004A6B0A"/>
    <w:rsid w:val="004B0DBD"/>
    <w:rsid w:val="004B1F68"/>
    <w:rsid w:val="004B3E6E"/>
    <w:rsid w:val="004B582C"/>
    <w:rsid w:val="004B5D78"/>
    <w:rsid w:val="004B7002"/>
    <w:rsid w:val="004C019A"/>
    <w:rsid w:val="004C0701"/>
    <w:rsid w:val="004D1170"/>
    <w:rsid w:val="004D17DE"/>
    <w:rsid w:val="004D31C3"/>
    <w:rsid w:val="004F1301"/>
    <w:rsid w:val="004F71B8"/>
    <w:rsid w:val="00510939"/>
    <w:rsid w:val="005111EB"/>
    <w:rsid w:val="00513407"/>
    <w:rsid w:val="005155DA"/>
    <w:rsid w:val="00523E2B"/>
    <w:rsid w:val="0053755C"/>
    <w:rsid w:val="00541619"/>
    <w:rsid w:val="005561C3"/>
    <w:rsid w:val="00560A6A"/>
    <w:rsid w:val="00561564"/>
    <w:rsid w:val="00573B91"/>
    <w:rsid w:val="005745EB"/>
    <w:rsid w:val="00583DAC"/>
    <w:rsid w:val="005845A1"/>
    <w:rsid w:val="005860F2"/>
    <w:rsid w:val="00587DC5"/>
    <w:rsid w:val="005A3583"/>
    <w:rsid w:val="005A6B02"/>
    <w:rsid w:val="005A7F1A"/>
    <w:rsid w:val="005B282C"/>
    <w:rsid w:val="005B2A13"/>
    <w:rsid w:val="005B4BC4"/>
    <w:rsid w:val="005B749B"/>
    <w:rsid w:val="005C2C28"/>
    <w:rsid w:val="005D2F39"/>
    <w:rsid w:val="005D6439"/>
    <w:rsid w:val="005E1F50"/>
    <w:rsid w:val="005E5EF4"/>
    <w:rsid w:val="005F0D54"/>
    <w:rsid w:val="005F1702"/>
    <w:rsid w:val="005F1DD0"/>
    <w:rsid w:val="005F1F72"/>
    <w:rsid w:val="0060051B"/>
    <w:rsid w:val="00606225"/>
    <w:rsid w:val="006077C9"/>
    <w:rsid w:val="0061283B"/>
    <w:rsid w:val="00630DC5"/>
    <w:rsid w:val="00633EA7"/>
    <w:rsid w:val="006352CA"/>
    <w:rsid w:val="006478E2"/>
    <w:rsid w:val="00656867"/>
    <w:rsid w:val="00657942"/>
    <w:rsid w:val="00664077"/>
    <w:rsid w:val="00670E88"/>
    <w:rsid w:val="006738C9"/>
    <w:rsid w:val="006901C9"/>
    <w:rsid w:val="006A084C"/>
    <w:rsid w:val="006A087B"/>
    <w:rsid w:val="006A76A6"/>
    <w:rsid w:val="006A7C1F"/>
    <w:rsid w:val="006B7370"/>
    <w:rsid w:val="006B74E0"/>
    <w:rsid w:val="006C0E76"/>
    <w:rsid w:val="006C516F"/>
    <w:rsid w:val="006E04B5"/>
    <w:rsid w:val="006E181C"/>
    <w:rsid w:val="006E1AA2"/>
    <w:rsid w:val="006E388E"/>
    <w:rsid w:val="006E6473"/>
    <w:rsid w:val="006F262F"/>
    <w:rsid w:val="006F681E"/>
    <w:rsid w:val="00704206"/>
    <w:rsid w:val="00720948"/>
    <w:rsid w:val="00731EBE"/>
    <w:rsid w:val="0074410D"/>
    <w:rsid w:val="00760F7C"/>
    <w:rsid w:val="00764018"/>
    <w:rsid w:val="00766987"/>
    <w:rsid w:val="0077308C"/>
    <w:rsid w:val="007756AC"/>
    <w:rsid w:val="007757FB"/>
    <w:rsid w:val="00775D1A"/>
    <w:rsid w:val="00776708"/>
    <w:rsid w:val="00776D73"/>
    <w:rsid w:val="00781A75"/>
    <w:rsid w:val="00790479"/>
    <w:rsid w:val="00795DBB"/>
    <w:rsid w:val="007A0BDF"/>
    <w:rsid w:val="007B5312"/>
    <w:rsid w:val="007C241E"/>
    <w:rsid w:val="007E30D2"/>
    <w:rsid w:val="007E5682"/>
    <w:rsid w:val="00801D8A"/>
    <w:rsid w:val="00802244"/>
    <w:rsid w:val="008113EE"/>
    <w:rsid w:val="008140FB"/>
    <w:rsid w:val="00825265"/>
    <w:rsid w:val="008335D2"/>
    <w:rsid w:val="00874EE5"/>
    <w:rsid w:val="00892845"/>
    <w:rsid w:val="0089436B"/>
    <w:rsid w:val="008A13DC"/>
    <w:rsid w:val="008A2808"/>
    <w:rsid w:val="008A6066"/>
    <w:rsid w:val="008B0581"/>
    <w:rsid w:val="008B082A"/>
    <w:rsid w:val="008B28C9"/>
    <w:rsid w:val="008B38DD"/>
    <w:rsid w:val="008B45B9"/>
    <w:rsid w:val="008B61FD"/>
    <w:rsid w:val="008B79E3"/>
    <w:rsid w:val="008B7A07"/>
    <w:rsid w:val="008C5700"/>
    <w:rsid w:val="008F5557"/>
    <w:rsid w:val="0090140D"/>
    <w:rsid w:val="009061C7"/>
    <w:rsid w:val="00911221"/>
    <w:rsid w:val="009132A5"/>
    <w:rsid w:val="009235AB"/>
    <w:rsid w:val="009253EC"/>
    <w:rsid w:val="00926162"/>
    <w:rsid w:val="009262B0"/>
    <w:rsid w:val="00943832"/>
    <w:rsid w:val="00943F92"/>
    <w:rsid w:val="00961C31"/>
    <w:rsid w:val="00964C2C"/>
    <w:rsid w:val="00970FF6"/>
    <w:rsid w:val="009733B4"/>
    <w:rsid w:val="00997A3F"/>
    <w:rsid w:val="00997A43"/>
    <w:rsid w:val="009A2ECA"/>
    <w:rsid w:val="009A3FC9"/>
    <w:rsid w:val="009B72DF"/>
    <w:rsid w:val="009B7BCF"/>
    <w:rsid w:val="009B7CBB"/>
    <w:rsid w:val="009C3539"/>
    <w:rsid w:val="009D3CB6"/>
    <w:rsid w:val="009D5B5C"/>
    <w:rsid w:val="009D68A5"/>
    <w:rsid w:val="009E32C3"/>
    <w:rsid w:val="009F1F29"/>
    <w:rsid w:val="009F23CB"/>
    <w:rsid w:val="009F6EBC"/>
    <w:rsid w:val="00A0089D"/>
    <w:rsid w:val="00A03FD3"/>
    <w:rsid w:val="00A0592E"/>
    <w:rsid w:val="00A14176"/>
    <w:rsid w:val="00A30438"/>
    <w:rsid w:val="00A348AD"/>
    <w:rsid w:val="00A50DA5"/>
    <w:rsid w:val="00A520EF"/>
    <w:rsid w:val="00A612DC"/>
    <w:rsid w:val="00A6210E"/>
    <w:rsid w:val="00A63201"/>
    <w:rsid w:val="00A65A01"/>
    <w:rsid w:val="00A72247"/>
    <w:rsid w:val="00A75DD5"/>
    <w:rsid w:val="00A845B4"/>
    <w:rsid w:val="00A8481D"/>
    <w:rsid w:val="00A8729D"/>
    <w:rsid w:val="00A9240F"/>
    <w:rsid w:val="00A97D2D"/>
    <w:rsid w:val="00AA2FD9"/>
    <w:rsid w:val="00AB2317"/>
    <w:rsid w:val="00AB23C9"/>
    <w:rsid w:val="00AB3D76"/>
    <w:rsid w:val="00AC03E8"/>
    <w:rsid w:val="00AC4675"/>
    <w:rsid w:val="00AC484A"/>
    <w:rsid w:val="00AD0F73"/>
    <w:rsid w:val="00AE02BB"/>
    <w:rsid w:val="00AE49E5"/>
    <w:rsid w:val="00AE56F9"/>
    <w:rsid w:val="00AE6F4F"/>
    <w:rsid w:val="00B0312D"/>
    <w:rsid w:val="00B11C34"/>
    <w:rsid w:val="00B1481B"/>
    <w:rsid w:val="00B14B4F"/>
    <w:rsid w:val="00B15175"/>
    <w:rsid w:val="00B2008D"/>
    <w:rsid w:val="00B21E6C"/>
    <w:rsid w:val="00B23086"/>
    <w:rsid w:val="00B273C8"/>
    <w:rsid w:val="00B438DB"/>
    <w:rsid w:val="00B43ECC"/>
    <w:rsid w:val="00B44C41"/>
    <w:rsid w:val="00B4787A"/>
    <w:rsid w:val="00B54B88"/>
    <w:rsid w:val="00B64693"/>
    <w:rsid w:val="00B674C5"/>
    <w:rsid w:val="00B703C5"/>
    <w:rsid w:val="00B71870"/>
    <w:rsid w:val="00B755C1"/>
    <w:rsid w:val="00B75D0A"/>
    <w:rsid w:val="00B8272D"/>
    <w:rsid w:val="00B83F50"/>
    <w:rsid w:val="00B972F5"/>
    <w:rsid w:val="00BA7842"/>
    <w:rsid w:val="00BB254E"/>
    <w:rsid w:val="00BB2D71"/>
    <w:rsid w:val="00BC2FEE"/>
    <w:rsid w:val="00BC6CC2"/>
    <w:rsid w:val="00BD30EF"/>
    <w:rsid w:val="00BD6025"/>
    <w:rsid w:val="00BD77E1"/>
    <w:rsid w:val="00BE100C"/>
    <w:rsid w:val="00BE5C9E"/>
    <w:rsid w:val="00BF0A16"/>
    <w:rsid w:val="00BF3961"/>
    <w:rsid w:val="00BF5809"/>
    <w:rsid w:val="00BF6171"/>
    <w:rsid w:val="00BF6834"/>
    <w:rsid w:val="00C01BC6"/>
    <w:rsid w:val="00C05F5D"/>
    <w:rsid w:val="00C16448"/>
    <w:rsid w:val="00C20935"/>
    <w:rsid w:val="00C24C2C"/>
    <w:rsid w:val="00C25D8C"/>
    <w:rsid w:val="00C3069E"/>
    <w:rsid w:val="00C324FF"/>
    <w:rsid w:val="00C3406A"/>
    <w:rsid w:val="00C40800"/>
    <w:rsid w:val="00C531BD"/>
    <w:rsid w:val="00C551EF"/>
    <w:rsid w:val="00C55558"/>
    <w:rsid w:val="00C63A78"/>
    <w:rsid w:val="00C64C37"/>
    <w:rsid w:val="00C831CA"/>
    <w:rsid w:val="00C91C7F"/>
    <w:rsid w:val="00C926A9"/>
    <w:rsid w:val="00C93179"/>
    <w:rsid w:val="00C96EB1"/>
    <w:rsid w:val="00CA12D3"/>
    <w:rsid w:val="00CA2251"/>
    <w:rsid w:val="00CB087A"/>
    <w:rsid w:val="00CB59AF"/>
    <w:rsid w:val="00CC1D1F"/>
    <w:rsid w:val="00CC24AC"/>
    <w:rsid w:val="00CC39B5"/>
    <w:rsid w:val="00CE135D"/>
    <w:rsid w:val="00CE1597"/>
    <w:rsid w:val="00CE625A"/>
    <w:rsid w:val="00D00BFC"/>
    <w:rsid w:val="00D01C1C"/>
    <w:rsid w:val="00D04C6E"/>
    <w:rsid w:val="00D057EB"/>
    <w:rsid w:val="00D05BD9"/>
    <w:rsid w:val="00D1093A"/>
    <w:rsid w:val="00D12B9E"/>
    <w:rsid w:val="00D20D20"/>
    <w:rsid w:val="00D22609"/>
    <w:rsid w:val="00D255DB"/>
    <w:rsid w:val="00D259E0"/>
    <w:rsid w:val="00D3699C"/>
    <w:rsid w:val="00D36D69"/>
    <w:rsid w:val="00D410C0"/>
    <w:rsid w:val="00D61DD8"/>
    <w:rsid w:val="00D64FDA"/>
    <w:rsid w:val="00D74D61"/>
    <w:rsid w:val="00D7739D"/>
    <w:rsid w:val="00D850E9"/>
    <w:rsid w:val="00D85333"/>
    <w:rsid w:val="00D94D0C"/>
    <w:rsid w:val="00D95949"/>
    <w:rsid w:val="00D97B40"/>
    <w:rsid w:val="00DA4621"/>
    <w:rsid w:val="00DA5311"/>
    <w:rsid w:val="00DC2B1A"/>
    <w:rsid w:val="00DC2CE6"/>
    <w:rsid w:val="00DC59C7"/>
    <w:rsid w:val="00DD0900"/>
    <w:rsid w:val="00DD59E0"/>
    <w:rsid w:val="00DF5A60"/>
    <w:rsid w:val="00E0129B"/>
    <w:rsid w:val="00E02FFA"/>
    <w:rsid w:val="00E04330"/>
    <w:rsid w:val="00E11C19"/>
    <w:rsid w:val="00E24FA5"/>
    <w:rsid w:val="00E30479"/>
    <w:rsid w:val="00E440DC"/>
    <w:rsid w:val="00E44A2D"/>
    <w:rsid w:val="00E565A0"/>
    <w:rsid w:val="00E57236"/>
    <w:rsid w:val="00E74957"/>
    <w:rsid w:val="00E82DCE"/>
    <w:rsid w:val="00E97DC7"/>
    <w:rsid w:val="00EA04B5"/>
    <w:rsid w:val="00EA2003"/>
    <w:rsid w:val="00EB0A69"/>
    <w:rsid w:val="00EC2CBC"/>
    <w:rsid w:val="00EC737D"/>
    <w:rsid w:val="00ED696E"/>
    <w:rsid w:val="00ED6CF3"/>
    <w:rsid w:val="00EE658D"/>
    <w:rsid w:val="00EF1B26"/>
    <w:rsid w:val="00F00665"/>
    <w:rsid w:val="00F02FCA"/>
    <w:rsid w:val="00F067EB"/>
    <w:rsid w:val="00F07606"/>
    <w:rsid w:val="00F11C99"/>
    <w:rsid w:val="00F13E33"/>
    <w:rsid w:val="00F166AC"/>
    <w:rsid w:val="00F263C3"/>
    <w:rsid w:val="00F30E30"/>
    <w:rsid w:val="00F42274"/>
    <w:rsid w:val="00F50D4D"/>
    <w:rsid w:val="00F54D94"/>
    <w:rsid w:val="00F61B08"/>
    <w:rsid w:val="00F66D36"/>
    <w:rsid w:val="00F72838"/>
    <w:rsid w:val="00F77B8E"/>
    <w:rsid w:val="00F80F08"/>
    <w:rsid w:val="00F81B12"/>
    <w:rsid w:val="00F86B22"/>
    <w:rsid w:val="00F87DB7"/>
    <w:rsid w:val="00FA5F97"/>
    <w:rsid w:val="00FA7919"/>
    <w:rsid w:val="00FA7CEF"/>
    <w:rsid w:val="00FC5A8D"/>
    <w:rsid w:val="00FD40C6"/>
    <w:rsid w:val="00FD471A"/>
    <w:rsid w:val="00FD5E06"/>
    <w:rsid w:val="00FE78C9"/>
    <w:rsid w:val="00FF0D83"/>
    <w:rsid w:val="00FF3CAC"/>
    <w:rsid w:val="00FF42C5"/>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2">
    <w:name w:val="heading 2"/>
    <w:basedOn w:val="prastasis"/>
    <w:next w:val="prastasis"/>
    <w:link w:val="Antrat2Diagrama"/>
    <w:unhideWhenUsed/>
    <w:qFormat/>
    <w:rsid w:val="00E24FA5"/>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Antrat3">
    <w:name w:val="heading 3"/>
    <w:basedOn w:val="prastasis"/>
    <w:next w:val="prastasis"/>
    <w:link w:val="Antrat3Diagrama"/>
    <w:uiPriority w:val="9"/>
    <w:semiHidden/>
    <w:unhideWhenUsed/>
    <w:qFormat/>
    <w:rsid w:val="004A6B0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3Diagrama">
    <w:name w:val="Antraštė 3 Diagrama"/>
    <w:basedOn w:val="Numatytasispastraiposriftas"/>
    <w:link w:val="Antrat3"/>
    <w:uiPriority w:val="9"/>
    <w:semiHidden/>
    <w:rsid w:val="004A6B0A"/>
    <w:rPr>
      <w:rFonts w:asciiTheme="majorHAnsi" w:eastAsiaTheme="majorEastAsia" w:hAnsiTheme="majorHAnsi" w:cstheme="majorBidi"/>
      <w:color w:val="1F3763" w:themeColor="accent1" w:themeShade="7F"/>
      <w:sz w:val="24"/>
      <w:szCs w:val="24"/>
    </w:rPr>
  </w:style>
  <w:style w:type="character" w:customStyle="1" w:styleId="Antrat2Diagrama">
    <w:name w:val="Antraštė 2 Diagrama"/>
    <w:basedOn w:val="Numatytasispastraiposriftas"/>
    <w:link w:val="Antrat2"/>
    <w:rsid w:val="00E24FA5"/>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6BC9-E0E4-4A1A-9EE9-9FD8D2D9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3863</Words>
  <Characters>2203</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2026-05-08T10:37:00Z</dcterms:created>
  <dcterms:modified xsi:type="dcterms:W3CDTF">2026-05-08T10:37:00Z</dcterms:modified>
</cp:coreProperties>
</file>